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B4E77" w14:textId="77777777" w:rsidR="00C615CB" w:rsidRDefault="00C615CB" w:rsidP="00C615CB">
      <w:pPr>
        <w:pStyle w:val="Bojan1"/>
        <w:ind w:left="0" w:firstLine="0"/>
        <w:rPr>
          <w:rFonts w:ascii="Arial" w:hAnsi="Arial" w:cs="Arial"/>
        </w:rPr>
      </w:pPr>
      <w:bookmarkStart w:id="1" w:name="_Toc96690960"/>
      <w:bookmarkStart w:id="2" w:name="_Toc25048440"/>
      <w:bookmarkStart w:id="3" w:name="_Toc2777881"/>
      <w:bookmarkStart w:id="4" w:name="_Toc152246825"/>
    </w:p>
    <w:p w14:paraId="017BA99D" w14:textId="77777777" w:rsidR="008D5D35" w:rsidRDefault="0047048A" w:rsidP="008D5D35">
      <w:pPr>
        <w:pStyle w:val="KLstrosek2"/>
        <w:numPr>
          <w:ilvl w:val="0"/>
          <w:numId w:val="0"/>
        </w:numPr>
        <w:ind w:left="-426"/>
        <w:rPr>
          <w:rFonts w:ascii="Arial" w:hAnsi="Arial" w:cs="Arial"/>
        </w:rPr>
      </w:pPr>
      <w:bookmarkStart w:id="5" w:name="_Toc2777886"/>
      <w:bookmarkStart w:id="6" w:name="_Toc96690966"/>
      <w:bookmarkStart w:id="7" w:name="_Toc152246830"/>
      <w:bookmarkEnd w:id="1"/>
      <w:bookmarkEnd w:id="2"/>
      <w:bookmarkEnd w:id="3"/>
      <w:bookmarkEnd w:id="4"/>
      <w:r w:rsidRPr="00546128">
        <w:rPr>
          <w:rFonts w:ascii="Arial" w:hAnsi="Arial" w:cs="Arial"/>
        </w:rPr>
        <w:t>KONTROLN</w:t>
      </w:r>
      <w:r w:rsidR="008D5D35">
        <w:rPr>
          <w:rFonts w:ascii="Arial" w:hAnsi="Arial" w:cs="Arial"/>
        </w:rPr>
        <w:t>I</w:t>
      </w:r>
      <w:r w:rsidRPr="00546128">
        <w:rPr>
          <w:rFonts w:ascii="Arial" w:hAnsi="Arial" w:cs="Arial"/>
        </w:rPr>
        <w:t xml:space="preserve"> LIST </w:t>
      </w:r>
      <w:bookmarkEnd w:id="5"/>
      <w:r w:rsidRPr="00546128">
        <w:rPr>
          <w:rFonts w:ascii="Arial" w:hAnsi="Arial" w:cs="Arial"/>
        </w:rPr>
        <w:t xml:space="preserve">ZA IZVEDBO JAVNEGA NAROČILA </w:t>
      </w:r>
    </w:p>
    <w:p w14:paraId="089C104C" w14:textId="42CB0495" w:rsidR="0047048A" w:rsidRPr="00546128" w:rsidRDefault="0047048A" w:rsidP="008D5D35">
      <w:pPr>
        <w:pStyle w:val="KLstrosek2"/>
        <w:numPr>
          <w:ilvl w:val="0"/>
          <w:numId w:val="0"/>
        </w:numPr>
        <w:ind w:left="-426"/>
        <w:rPr>
          <w:rFonts w:ascii="Arial" w:hAnsi="Arial" w:cs="Arial"/>
        </w:rPr>
      </w:pPr>
      <w:r w:rsidRPr="00546128">
        <w:rPr>
          <w:rFonts w:ascii="Arial" w:hAnsi="Arial" w:cs="Arial"/>
        </w:rPr>
        <w:t>PO KONKURENČNEM POSTOPKU S POGAJANJI – ZJN-3</w:t>
      </w:r>
      <w:bookmarkEnd w:id="6"/>
      <w:bookmarkEnd w:id="7"/>
    </w:p>
    <w:p w14:paraId="6629DDCB" w14:textId="77777777" w:rsidR="0047048A" w:rsidRPr="002C5414" w:rsidRDefault="0047048A" w:rsidP="0047048A">
      <w:pPr>
        <w:pStyle w:val="Bojan1"/>
        <w:keepNext w:val="0"/>
        <w:ind w:left="0" w:right="-427" w:firstLine="0"/>
        <w:outlineLvl w:val="9"/>
        <w:rPr>
          <w:rFonts w:ascii="Arial" w:hAnsi="Arial" w:cs="Arial"/>
          <w:sz w:val="20"/>
          <w:lang w:val="sl-SI"/>
        </w:rPr>
      </w:pPr>
    </w:p>
    <w:p w14:paraId="6F2E98B3" w14:textId="1ED14339"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9A4F0B4"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7B315F5" w14:textId="77777777" w:rsidR="0047048A" w:rsidRPr="002C5414" w:rsidRDefault="0047048A" w:rsidP="0047048A">
      <w:pPr>
        <w:ind w:left="-426" w:right="-433"/>
        <w:rPr>
          <w:rFonts w:ascii="Arial" w:hAnsi="Arial" w:cs="Arial"/>
        </w:rPr>
      </w:pPr>
    </w:p>
    <w:p w14:paraId="2C5E5FC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3B8D0DDD"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
      </w:r>
    </w:p>
    <w:p w14:paraId="2D59B672"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POSTOPEK S POGAJANJI</w:t>
      </w:r>
    </w:p>
    <w:p w14:paraId="65B9011D" w14:textId="77777777" w:rsidR="0047048A" w:rsidRPr="002C5414" w:rsidRDefault="0047048A" w:rsidP="0047048A">
      <w:pPr>
        <w:ind w:left="-426" w:right="-433"/>
        <w:jc w:val="center"/>
        <w:rPr>
          <w:rFonts w:ascii="Arial" w:hAnsi="Arial" w:cs="Arial"/>
          <w:bCs/>
        </w:rPr>
      </w:pPr>
    </w:p>
    <w:p w14:paraId="056C9D3D"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s pogajanji (44.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lahko uporabi zgolj za taksativno določene primere</w:t>
      </w:r>
      <w:r w:rsidRPr="002C5414">
        <w:rPr>
          <w:rFonts w:ascii="Arial" w:hAnsi="Arial" w:cs="Arial"/>
          <w:bCs/>
        </w:rPr>
        <w:t xml:space="preserve"> v 1. odst. 44. čl. ZJN-3:</w:t>
      </w:r>
    </w:p>
    <w:p w14:paraId="32D8EF9F"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v primerih, ko to </w:t>
      </w:r>
      <w:r w:rsidRPr="002C5414">
        <w:rPr>
          <w:rFonts w:ascii="Arial" w:hAnsi="Arial" w:cs="Arial"/>
          <w:b/>
          <w:sz w:val="20"/>
          <w:szCs w:val="20"/>
          <w:lang w:eastAsia="sl-SI"/>
        </w:rPr>
        <w:t xml:space="preserve">opravičuje narava predmeta naročila </w:t>
      </w:r>
      <w:r w:rsidRPr="002C5414">
        <w:rPr>
          <w:rFonts w:ascii="Arial" w:hAnsi="Arial" w:cs="Arial"/>
          <w:sz w:val="20"/>
          <w:szCs w:val="20"/>
          <w:lang w:eastAsia="sl-SI"/>
        </w:rPr>
        <w:t>(</w:t>
      </w:r>
      <w:r w:rsidRPr="002C5414">
        <w:rPr>
          <w:rFonts w:ascii="Arial" w:hAnsi="Arial" w:cs="Arial"/>
          <w:sz w:val="20"/>
          <w:szCs w:val="20"/>
          <w:u w:val="single"/>
          <w:lang w:eastAsia="sl-SI"/>
        </w:rPr>
        <w:t>izpolnjen eden ali več pogojev</w:t>
      </w:r>
      <w:r w:rsidRPr="002C5414">
        <w:rPr>
          <w:rFonts w:ascii="Arial" w:hAnsi="Arial" w:cs="Arial"/>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predhodno neuspeli postopek</w:t>
      </w:r>
      <w:r w:rsidRPr="002C5414">
        <w:rPr>
          <w:rFonts w:ascii="Arial" w:hAnsi="Arial" w:cs="Arial"/>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2C5414" w:rsidRDefault="0047048A" w:rsidP="006415DA">
      <w:pPr>
        <w:pStyle w:val="Odstavekseznama"/>
        <w:numPr>
          <w:ilvl w:val="0"/>
          <w:numId w:val="21"/>
        </w:numPr>
        <w:spacing w:line="240" w:lineRule="auto"/>
        <w:ind w:left="-284" w:right="-433" w:hanging="142"/>
        <w:jc w:val="both"/>
        <w:rPr>
          <w:rFonts w:ascii="Arial" w:hAnsi="Arial" w:cs="Arial"/>
          <w:bCs/>
          <w:sz w:val="20"/>
          <w:szCs w:val="20"/>
        </w:rPr>
      </w:pPr>
      <w:r w:rsidRPr="002C5414">
        <w:rPr>
          <w:rFonts w:ascii="Arial" w:hAnsi="Arial" w:cs="Arial"/>
          <w:sz w:val="20"/>
          <w:szCs w:val="20"/>
          <w:lang w:eastAsia="sl-SI"/>
        </w:rPr>
        <w:t xml:space="preserve">za oddajo </w:t>
      </w:r>
      <w:r w:rsidRPr="002C5414">
        <w:rPr>
          <w:rFonts w:ascii="Arial" w:hAnsi="Arial" w:cs="Arial"/>
          <w:b/>
          <w:sz w:val="20"/>
          <w:szCs w:val="20"/>
          <w:lang w:eastAsia="sl-SI"/>
        </w:rPr>
        <w:t xml:space="preserve">JN, katerih vrednost je nižja od mejnih vrednosti za objavo v </w:t>
      </w:r>
      <w:r w:rsidRPr="002C5414">
        <w:rPr>
          <w:rFonts w:ascii="Arial" w:hAnsi="Arial" w:cs="Arial"/>
          <w:b/>
          <w:sz w:val="20"/>
          <w:szCs w:val="20"/>
        </w:rPr>
        <w:t>Ur. l. EU</w:t>
      </w:r>
      <w:r w:rsidRPr="002C5414">
        <w:rPr>
          <w:rFonts w:ascii="Arial" w:hAnsi="Arial" w:cs="Arial"/>
          <w:sz w:val="20"/>
          <w:szCs w:val="20"/>
        </w:rPr>
        <w:t xml:space="preserve"> (določenih v 2. in 3. odst. 22. čl.  ZJN-3)</w:t>
      </w:r>
      <w:r w:rsidRPr="002C5414">
        <w:rPr>
          <w:rFonts w:ascii="Arial" w:hAnsi="Arial" w:cs="Arial"/>
          <w:sz w:val="20"/>
          <w:szCs w:val="20"/>
          <w:lang w:eastAsia="sl-SI"/>
        </w:rPr>
        <w:t>.</w:t>
      </w:r>
    </w:p>
    <w:p w14:paraId="21E09F57" w14:textId="77777777" w:rsidR="0047048A" w:rsidRPr="002C5414" w:rsidRDefault="0047048A" w:rsidP="0047048A">
      <w:pPr>
        <w:ind w:left="-426" w:right="-433"/>
        <w:rPr>
          <w:rFonts w:ascii="Arial" w:hAnsi="Arial" w:cs="Arial"/>
          <w:b/>
        </w:rPr>
      </w:pPr>
      <w:r w:rsidRPr="002C5414">
        <w:rPr>
          <w:rFonts w:ascii="Arial" w:hAnsi="Arial" w:cs="Arial"/>
          <w:bCs/>
        </w:rPr>
        <w:t xml:space="preserve">Konkurenčni postopek s pogajanji (44. čl. ZJN-3) se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
        </w:rPr>
        <w:t xml:space="preserve"> ne uporablja.</w:t>
      </w:r>
    </w:p>
    <w:p w14:paraId="34B48A25" w14:textId="77777777" w:rsidR="00B61384" w:rsidRDefault="00B61384" w:rsidP="00B61384">
      <w:pPr>
        <w:ind w:left="-142" w:right="-433"/>
        <w:rPr>
          <w:rFonts w:ascii="Arial" w:hAnsi="Arial" w:cs="Arial"/>
          <w:b/>
        </w:rPr>
      </w:pPr>
    </w:p>
    <w:p w14:paraId="49A6826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4F8349A8" w14:textId="77777777" w:rsidR="0016349B" w:rsidRPr="00AE0559" w:rsidRDefault="0016349B" w:rsidP="0016349B">
      <w:pPr>
        <w:ind w:left="-142" w:right="-433"/>
        <w:rPr>
          <w:rFonts w:ascii="Arial" w:hAnsi="Arial" w:cs="Arial"/>
          <w:b/>
        </w:rPr>
      </w:pPr>
      <w:bookmarkStart w:id="8"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AAD9DB3" w14:textId="77777777" w:rsidR="0016349B" w:rsidRDefault="0016349B" w:rsidP="0016349B">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7187DCE7" w14:textId="77777777" w:rsidR="0016349B" w:rsidRDefault="0016349B" w:rsidP="0016349B">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43273F2" w14:textId="77777777" w:rsidR="0016349B" w:rsidRDefault="0016349B" w:rsidP="0016349B">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8"/>
    <w:p w14:paraId="375D8B59"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3E4BB5E"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6EDD297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48F4B554"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66C544F5" w14:textId="77777777" w:rsidTr="007E6D93">
        <w:trPr>
          <w:trHeight w:val="271"/>
          <w:jc w:val="center"/>
        </w:trPr>
        <w:tc>
          <w:tcPr>
            <w:tcW w:w="5269" w:type="dxa"/>
            <w:gridSpan w:val="2"/>
            <w:tcBorders>
              <w:top w:val="nil"/>
              <w:left w:val="single" w:sz="12" w:space="0" w:color="auto"/>
              <w:bottom w:val="nil"/>
              <w:right w:val="nil"/>
            </w:tcBorders>
            <w:hideMark/>
          </w:tcPr>
          <w:p w14:paraId="358D6F50"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DF40DE2"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AEBD148" w14:textId="77777777" w:rsidTr="007E6D93">
        <w:trPr>
          <w:trHeight w:val="179"/>
          <w:jc w:val="center"/>
        </w:trPr>
        <w:tc>
          <w:tcPr>
            <w:tcW w:w="5269" w:type="dxa"/>
            <w:gridSpan w:val="2"/>
            <w:tcBorders>
              <w:top w:val="nil"/>
              <w:left w:val="single" w:sz="12" w:space="0" w:color="auto"/>
              <w:bottom w:val="nil"/>
              <w:right w:val="nil"/>
            </w:tcBorders>
            <w:hideMark/>
          </w:tcPr>
          <w:p w14:paraId="38F34B23"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896594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3691609"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C8A4D9" w14:textId="77777777" w:rsidR="0047048A" w:rsidRPr="002C5414" w:rsidRDefault="0047048A" w:rsidP="007E6D93">
            <w:pPr>
              <w:jc w:val="center"/>
              <w:rPr>
                <w:rFonts w:ascii="Arial" w:hAnsi="Arial" w:cs="Arial"/>
                <w:b/>
                <w:bCs/>
              </w:rPr>
            </w:pPr>
          </w:p>
        </w:tc>
      </w:tr>
      <w:tr w:rsidR="0047048A" w:rsidRPr="00FE6B7C" w14:paraId="2B91826E"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217F453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A8E2E4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6E3DE39" w14:textId="77777777" w:rsidTr="007E6D93">
        <w:trPr>
          <w:trHeight w:val="179"/>
          <w:jc w:val="center"/>
        </w:trPr>
        <w:tc>
          <w:tcPr>
            <w:tcW w:w="5670" w:type="dxa"/>
            <w:gridSpan w:val="3"/>
            <w:tcBorders>
              <w:top w:val="nil"/>
              <w:left w:val="single" w:sz="12" w:space="0" w:color="auto"/>
              <w:bottom w:val="nil"/>
              <w:right w:val="nil"/>
            </w:tcBorders>
            <w:hideMark/>
          </w:tcPr>
          <w:p w14:paraId="08457162"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B1B71A6"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307801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3ED1005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64CB4AF"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1CAEFAB" w14:textId="77777777" w:rsidR="0047048A" w:rsidRPr="002C5414" w:rsidRDefault="0047048A" w:rsidP="007E6D93">
            <w:pPr>
              <w:jc w:val="center"/>
              <w:rPr>
                <w:rFonts w:ascii="Arial" w:hAnsi="Arial" w:cs="Arial"/>
                <w:b/>
                <w:bCs/>
              </w:rPr>
            </w:pPr>
          </w:p>
          <w:p w14:paraId="615934D5" w14:textId="77777777" w:rsidR="0047048A" w:rsidRPr="002C5414" w:rsidRDefault="0047048A" w:rsidP="007E6D93">
            <w:pPr>
              <w:rPr>
                <w:rFonts w:ascii="Arial" w:hAnsi="Arial" w:cs="Arial"/>
                <w:b/>
                <w:bCs/>
              </w:rPr>
            </w:pPr>
          </w:p>
        </w:tc>
      </w:tr>
      <w:tr w:rsidR="0047048A" w:rsidRPr="00FE6B7C" w14:paraId="55438369"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37BC7E3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3AA4E31F"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AA00D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D2271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332FD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5FF0C5B5"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32DD8F64"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723BDA0"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12E544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526D8679"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4ECCA3BA" w14:textId="77777777" w:rsidR="0047048A" w:rsidRPr="002C5414" w:rsidRDefault="0047048A" w:rsidP="007E6D93">
            <w:pPr>
              <w:rPr>
                <w:rFonts w:ascii="Arial" w:hAnsi="Arial" w:cs="Arial"/>
                <w:b/>
                <w:caps/>
              </w:rPr>
            </w:pPr>
          </w:p>
        </w:tc>
      </w:tr>
      <w:tr w:rsidR="0047048A" w:rsidRPr="00FE6B7C"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3CD28C29"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457DD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4B2D383D"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20D361F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07300A0C"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58FE1FB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8146409" w14:textId="77777777" w:rsidR="0047048A" w:rsidRPr="002C5414" w:rsidRDefault="0047048A" w:rsidP="007E6D93">
            <w:pPr>
              <w:rPr>
                <w:rFonts w:ascii="Arial" w:hAnsi="Arial" w:cs="Arial"/>
              </w:rPr>
            </w:pPr>
          </w:p>
        </w:tc>
      </w:tr>
      <w:tr w:rsidR="0047048A" w:rsidRPr="00FE6B7C"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03937A1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4BBF1EB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55A779AC"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tcPr>
          <w:p w14:paraId="14F38CD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2C5414" w:rsidRDefault="0047048A" w:rsidP="007E6D93">
            <w:pPr>
              <w:rPr>
                <w:rFonts w:ascii="Arial" w:hAnsi="Arial" w:cs="Arial"/>
              </w:rPr>
            </w:pPr>
          </w:p>
          <w:p w14:paraId="0E51975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B268BD6"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40CF7E4A"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32CA5EF" w14:textId="77777777" w:rsidR="0047048A" w:rsidRPr="002C5414" w:rsidRDefault="0047048A" w:rsidP="007E6D93">
            <w:pPr>
              <w:rPr>
                <w:rFonts w:ascii="Arial" w:hAnsi="Arial" w:cs="Arial"/>
              </w:rPr>
            </w:pPr>
          </w:p>
          <w:p w14:paraId="12E6C5D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40CA4BDC"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BCD0FA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4DDBC73" w14:textId="77777777" w:rsidR="0047048A" w:rsidRPr="002C5414" w:rsidRDefault="0047048A" w:rsidP="007E6D93">
            <w:pPr>
              <w:rPr>
                <w:rFonts w:ascii="Arial" w:hAnsi="Arial" w:cs="Arial"/>
                <w:b/>
                <w:caps/>
              </w:rPr>
            </w:pPr>
          </w:p>
        </w:tc>
      </w:tr>
      <w:tr w:rsidR="0047048A" w:rsidRPr="00FE6B7C"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42F6942E"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089F759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1AEDBD47"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2D8313F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0970087F"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A02A33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tcPr>
          <w:p w14:paraId="1C505C84"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51F9FC6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tcPr>
          <w:p w14:paraId="2FFE6999"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4E25F0B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440AA8" w14:textId="77777777" w:rsidTr="007E6D93">
        <w:trPr>
          <w:trHeight w:val="219"/>
          <w:jc w:val="center"/>
        </w:trPr>
        <w:tc>
          <w:tcPr>
            <w:tcW w:w="534" w:type="dxa"/>
            <w:tcBorders>
              <w:top w:val="nil"/>
              <w:left w:val="single" w:sz="12" w:space="0" w:color="auto"/>
              <w:bottom w:val="nil"/>
              <w:right w:val="nil"/>
            </w:tcBorders>
          </w:tcPr>
          <w:p w14:paraId="1DACC61A" w14:textId="77777777" w:rsidR="0047048A" w:rsidRDefault="0047048A" w:rsidP="007E6D93">
            <w:pPr>
              <w:rPr>
                <w:rFonts w:ascii="Arial" w:hAnsi="Arial" w:cs="Arial"/>
              </w:rPr>
            </w:pPr>
            <w:r w:rsidRPr="002C5414">
              <w:rPr>
                <w:rFonts w:ascii="Arial" w:hAnsi="Arial" w:cs="Arial"/>
              </w:rPr>
              <w:t>16</w:t>
            </w:r>
          </w:p>
          <w:p w14:paraId="3F687D70" w14:textId="796E7F21" w:rsidR="001238A5" w:rsidRPr="002C5414" w:rsidRDefault="001238A5" w:rsidP="007E6D93">
            <w:pPr>
              <w:rPr>
                <w:rFonts w:ascii="Arial" w:hAnsi="Arial" w:cs="Arial"/>
              </w:rPr>
            </w:pPr>
            <w:r>
              <w:rPr>
                <w:rFonts w:ascii="Arial" w:hAnsi="Arial" w:cs="Arial"/>
              </w:rPr>
              <w:t>17</w:t>
            </w:r>
          </w:p>
        </w:tc>
        <w:tc>
          <w:tcPr>
            <w:tcW w:w="4710" w:type="dxa"/>
            <w:tcBorders>
              <w:top w:val="nil"/>
              <w:left w:val="nil"/>
              <w:bottom w:val="nil"/>
              <w:right w:val="nil"/>
            </w:tcBorders>
          </w:tcPr>
          <w:p w14:paraId="46C8DE9B"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26A11545" w14:textId="3C3D02FB" w:rsidR="001238A5" w:rsidRPr="002C5414" w:rsidRDefault="001238A5" w:rsidP="007E6D93">
            <w:pPr>
              <w:rPr>
                <w:rFonts w:ascii="Arial" w:hAnsi="Arial" w:cs="Arial"/>
              </w:rPr>
            </w:pPr>
            <w:r w:rsidRPr="006B6489">
              <w:rPr>
                <w:rFonts w:ascii="Arial" w:hAnsi="Arial" w:cs="Arial"/>
              </w:rPr>
              <w:t xml:space="preserve">(Končno) poročilo o oddaji JN </w:t>
            </w:r>
            <w:r w:rsidRPr="006B6489">
              <w:rPr>
                <w:rFonts w:ascii="Arial" w:hAnsi="Arial" w:cs="Arial"/>
                <w:i/>
              </w:rPr>
              <w:t>(105. čl. ZJN-3)</w:t>
            </w:r>
          </w:p>
        </w:tc>
        <w:tc>
          <w:tcPr>
            <w:tcW w:w="4645" w:type="dxa"/>
            <w:gridSpan w:val="2"/>
            <w:tcBorders>
              <w:top w:val="nil"/>
              <w:left w:val="nil"/>
              <w:bottom w:val="nil"/>
              <w:right w:val="single" w:sz="12" w:space="0" w:color="auto"/>
            </w:tcBorders>
          </w:tcPr>
          <w:p w14:paraId="7DE3EEA9"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0CB9BAE8" w14:textId="5D7B1184" w:rsidR="001238A5" w:rsidRPr="002C5414" w:rsidRDefault="001238A5" w:rsidP="007E6D93">
            <w:pP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NE</w:t>
            </w:r>
          </w:p>
        </w:tc>
      </w:tr>
      <w:tr w:rsidR="0047048A" w:rsidRPr="00FE6B7C" w14:paraId="5C976C82" w14:textId="77777777" w:rsidTr="007E6D93">
        <w:trPr>
          <w:trHeight w:val="326"/>
          <w:jc w:val="center"/>
        </w:trPr>
        <w:tc>
          <w:tcPr>
            <w:tcW w:w="534" w:type="dxa"/>
            <w:tcBorders>
              <w:top w:val="nil"/>
              <w:left w:val="single" w:sz="12" w:space="0" w:color="auto"/>
              <w:bottom w:val="nil"/>
              <w:right w:val="nil"/>
            </w:tcBorders>
          </w:tcPr>
          <w:p w14:paraId="6959A798" w14:textId="0AB323FE" w:rsidR="0047048A" w:rsidRPr="002C5414" w:rsidRDefault="001238A5" w:rsidP="007E6D93">
            <w:pPr>
              <w:rPr>
                <w:rFonts w:ascii="Arial" w:hAnsi="Arial" w:cs="Arial"/>
              </w:rPr>
            </w:pPr>
            <w:r>
              <w:rPr>
                <w:rFonts w:ascii="Arial" w:hAnsi="Arial" w:cs="Arial"/>
              </w:rPr>
              <w:t>C</w:t>
            </w:r>
          </w:p>
        </w:tc>
        <w:tc>
          <w:tcPr>
            <w:tcW w:w="4710" w:type="dxa"/>
            <w:tcBorders>
              <w:top w:val="nil"/>
              <w:left w:val="nil"/>
              <w:bottom w:val="nil"/>
              <w:right w:val="nil"/>
            </w:tcBorders>
          </w:tcPr>
          <w:p w14:paraId="2F7F66E2"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
            </w:r>
            <w:r w:rsidRPr="002C5414">
              <w:rPr>
                <w:rFonts w:ascii="Arial" w:hAnsi="Arial" w:cs="Arial"/>
              </w:rPr>
              <w:t>)</w:t>
            </w:r>
          </w:p>
        </w:tc>
        <w:tc>
          <w:tcPr>
            <w:tcW w:w="4645" w:type="dxa"/>
            <w:gridSpan w:val="2"/>
            <w:tcBorders>
              <w:top w:val="nil"/>
              <w:left w:val="nil"/>
              <w:bottom w:val="nil"/>
              <w:right w:val="single" w:sz="12" w:space="0" w:color="auto"/>
            </w:tcBorders>
          </w:tcPr>
          <w:p w14:paraId="459ABED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DD5D01" w14:textId="77777777" w:rsidTr="007E6D93">
        <w:trPr>
          <w:trHeight w:val="158"/>
          <w:jc w:val="center"/>
        </w:trPr>
        <w:tc>
          <w:tcPr>
            <w:tcW w:w="534" w:type="dxa"/>
            <w:tcBorders>
              <w:top w:val="nil"/>
              <w:left w:val="single" w:sz="12" w:space="0" w:color="auto"/>
              <w:bottom w:val="nil"/>
              <w:right w:val="nil"/>
            </w:tcBorders>
          </w:tcPr>
          <w:p w14:paraId="382A987C" w14:textId="157878BB" w:rsidR="0047048A" w:rsidRPr="002C5414" w:rsidRDefault="001238A5" w:rsidP="007E6D93">
            <w:pPr>
              <w:rPr>
                <w:rFonts w:ascii="Arial" w:hAnsi="Arial" w:cs="Arial"/>
              </w:rPr>
            </w:pPr>
            <w:r>
              <w:rPr>
                <w:rFonts w:ascii="Arial" w:hAnsi="Arial" w:cs="Arial"/>
              </w:rPr>
              <w:t>D</w:t>
            </w:r>
          </w:p>
        </w:tc>
        <w:tc>
          <w:tcPr>
            <w:tcW w:w="4710" w:type="dxa"/>
            <w:tcBorders>
              <w:top w:val="nil"/>
              <w:left w:val="nil"/>
              <w:bottom w:val="nil"/>
              <w:right w:val="nil"/>
            </w:tcBorders>
          </w:tcPr>
          <w:p w14:paraId="55289E0B"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1243F36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49BC4CEA"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09669D7C" w14:textId="34A12BE0"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0B45246" w14:textId="000C423C" w:rsidR="0047048A" w:rsidRPr="002C5414" w:rsidRDefault="0047048A" w:rsidP="007E6D93">
            <w:pPr>
              <w:rPr>
                <w:rFonts w:ascii="Arial" w:hAnsi="Arial" w:cs="Arial"/>
              </w:rPr>
            </w:pPr>
          </w:p>
        </w:tc>
      </w:tr>
    </w:tbl>
    <w:p w14:paraId="03529FFF"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JN</w:t>
            </w:r>
          </w:p>
        </w:tc>
      </w:tr>
      <w:tr w:rsidR="0047048A" w:rsidRPr="00FE6B7C"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3"/>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2C5414" w:rsidRDefault="0047048A" w:rsidP="007E6D93">
            <w:pPr>
              <w:rPr>
                <w:rFonts w:ascii="Arial" w:hAnsi="Arial" w:cs="Arial"/>
              </w:rPr>
            </w:pPr>
          </w:p>
        </w:tc>
      </w:tr>
      <w:tr w:rsidR="0047048A" w:rsidRPr="00FE6B7C"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42B71F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
            </w:r>
            <w:r w:rsidRPr="002C5414">
              <w:rPr>
                <w:rFonts w:ascii="Arial" w:hAnsi="Arial" w:cs="Arial"/>
              </w:rPr>
              <w:t xml:space="preserve"> (22. čl. ZJN-3), je obvestilo o JN objavljeno tudi v Ur. l. EU z upoštevanjem zaporednosti objav (53. čl. ZJN-3)</w:t>
            </w:r>
          </w:p>
          <w:p w14:paraId="3C5D264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155BAB5" w:rsidR="0047048A" w:rsidRPr="002C5414" w:rsidRDefault="0047048A"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2C5414" w:rsidRDefault="0047048A" w:rsidP="007E6D93">
            <w:pPr>
              <w:rPr>
                <w:rFonts w:ascii="Arial" w:hAnsi="Arial" w:cs="Arial"/>
              </w:rPr>
            </w:pPr>
            <w:r w:rsidRPr="002C5414">
              <w:rPr>
                <w:rFonts w:ascii="Arial" w:hAnsi="Arial" w:cs="Arial"/>
              </w:rPr>
              <w:lastRenderedPageBreak/>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3F131C81" w:rsidR="0047048A" w:rsidRPr="002C5414" w:rsidRDefault="0047048A" w:rsidP="007E6D93">
            <w:pPr>
              <w:rPr>
                <w:rFonts w:ascii="Arial" w:hAnsi="Arial" w:cs="Arial"/>
              </w:rPr>
            </w:pPr>
            <w:r w:rsidRPr="002C5414">
              <w:rPr>
                <w:rFonts w:ascii="Arial" w:hAnsi="Arial" w:cs="Arial"/>
              </w:rPr>
              <w:t>Prikazan je izračun ocenjene vrednosti JN</w:t>
            </w:r>
            <w:r w:rsidR="007A575E">
              <w:rPr>
                <w:rFonts w:ascii="Arial" w:hAnsi="Arial" w:cs="Arial"/>
              </w:rPr>
              <w:t xml:space="preserve"> </w:t>
            </w:r>
            <w:proofErr w:type="spellStart"/>
            <w:r w:rsidR="007A575E" w:rsidRPr="002C5414">
              <w:rPr>
                <w:rFonts w:ascii="Arial" w:hAnsi="Arial" w:cs="Arial"/>
              </w:rPr>
              <w:t>JN</w:t>
            </w:r>
            <w:proofErr w:type="spellEnd"/>
            <w:r w:rsidR="007A575E" w:rsidRPr="002C5414">
              <w:rPr>
                <w:rFonts w:ascii="Arial" w:hAnsi="Arial" w:cs="Arial"/>
              </w:rPr>
              <w:t xml:space="preserve"> z vsemi količinskimi in cenovnimi parametri</w:t>
            </w:r>
            <w:r w:rsidRPr="002C5414">
              <w:rPr>
                <w:rFonts w:ascii="Arial" w:hAnsi="Arial" w:cs="Arial"/>
              </w:rPr>
              <w:t xml:space="preserve"> (24. čl. ZJN-3)     </w:t>
            </w:r>
          </w:p>
          <w:p w14:paraId="2D2AC858"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2C5414" w:rsidRDefault="0047048A" w:rsidP="007E6D93">
            <w:pPr>
              <w:rPr>
                <w:rFonts w:ascii="Arial" w:hAnsi="Arial" w:cs="Arial"/>
              </w:rPr>
            </w:pPr>
          </w:p>
        </w:tc>
      </w:tr>
      <w:tr w:rsidR="0047048A" w:rsidRPr="00FE6B7C"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32D58B06"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2C5414" w:rsidRDefault="0047048A" w:rsidP="007E6D93">
            <w:pPr>
              <w:rPr>
                <w:rFonts w:ascii="Arial" w:hAnsi="Arial" w:cs="Arial"/>
              </w:rPr>
            </w:pPr>
          </w:p>
        </w:tc>
      </w:tr>
      <w:tr w:rsidR="0047048A" w:rsidRPr="00FE6B7C"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62FA8A76"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09EC1C9" w14:textId="55C34FA9" w:rsidR="0047048A" w:rsidRPr="00B61384" w:rsidRDefault="00B61384" w:rsidP="00B61384">
            <w:pPr>
              <w:rPr>
                <w:rFonts w:ascii="Arial" w:hAnsi="Arial" w:cs="Arial"/>
              </w:rPr>
            </w:pPr>
            <w:r>
              <w:rPr>
                <w:rFonts w:ascii="Arial" w:hAnsi="Arial" w:cs="Arial"/>
                <w:i/>
              </w:rPr>
              <w:t>-</w:t>
            </w:r>
            <w:r w:rsidR="0047048A" w:rsidRPr="00B61384">
              <w:rPr>
                <w:rFonts w:ascii="Arial" w:hAnsi="Arial" w:cs="Arial"/>
                <w:i/>
              </w:rPr>
              <w:t>neposredni in posredi proračunski uporabniki upoštevajo še pravila o javnih financah – ZJF in</w:t>
            </w:r>
            <w:r w:rsidR="002074BE" w:rsidRPr="00B61384">
              <w:rPr>
                <w:rFonts w:ascii="Arial" w:hAnsi="Arial" w:cs="Arial"/>
                <w:i/>
              </w:rPr>
              <w:t xml:space="preserve"> vsakokratni veljavni ZIPRS; za neposredne uporabnike – zagotovljen vir financiranja</w:t>
            </w:r>
            <w:r w:rsidR="0047048A" w:rsidRPr="00B61384">
              <w:rPr>
                <w:rFonts w:ascii="Arial" w:hAnsi="Arial" w:cs="Arial"/>
                <w:i/>
              </w:rPr>
              <w:t xml:space="preserve"> </w:t>
            </w:r>
          </w:p>
          <w:p w14:paraId="257D0B98"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2C5414" w:rsidRDefault="0047048A" w:rsidP="007E6D93">
            <w:pPr>
              <w:rPr>
                <w:rFonts w:ascii="Arial" w:hAnsi="Arial" w:cs="Arial"/>
              </w:rPr>
            </w:pPr>
          </w:p>
        </w:tc>
      </w:tr>
      <w:tr w:rsidR="0047048A" w:rsidRPr="00FE6B7C"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2C5414" w:rsidRDefault="0047048A" w:rsidP="007E6D93">
            <w:pPr>
              <w:jc w:val="center"/>
              <w:rPr>
                <w:rFonts w:ascii="Arial" w:hAnsi="Arial" w:cs="Arial"/>
              </w:rPr>
            </w:pPr>
          </w:p>
          <w:p w14:paraId="058E51F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4CD3C0A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262FC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B2C80" w:rsidRPr="002C5414">
              <w:rPr>
                <w:rStyle w:val="Sprotnaopomba-sklic"/>
                <w:rFonts w:ascii="Arial" w:hAnsi="Arial" w:cs="Arial"/>
              </w:rPr>
              <w:footnoteReference w:id="6"/>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C2BD91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Pr="002C5414" w:rsidRDefault="0047048A" w:rsidP="007E6D93">
            <w:pPr>
              <w:rPr>
                <w:rFonts w:ascii="Arial" w:hAnsi="Arial" w:cs="Arial"/>
              </w:rPr>
            </w:pPr>
            <w:r w:rsidRPr="002C5414">
              <w:rPr>
                <w:rFonts w:ascii="Arial" w:hAnsi="Arial" w:cs="Arial"/>
              </w:rPr>
              <w:t>4</w:t>
            </w:r>
          </w:p>
          <w:p w14:paraId="7CABB315" w14:textId="77777777" w:rsidR="00994F1D" w:rsidRPr="002C5414" w:rsidRDefault="00994F1D" w:rsidP="007E6D93">
            <w:pPr>
              <w:rPr>
                <w:rFonts w:ascii="Arial" w:hAnsi="Arial" w:cs="Arial"/>
              </w:rPr>
            </w:pPr>
          </w:p>
          <w:p w14:paraId="0108A2A0" w14:textId="4D1D6B56" w:rsidR="00994F1D" w:rsidRPr="002C5414" w:rsidRDefault="00994F1D" w:rsidP="007E6D9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417D53A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000032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2948B48" w14:textId="24CD993C" w:rsidR="0047048A" w:rsidRPr="002C5414"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0B2C80" w:rsidRPr="002C5414">
              <w:rPr>
                <w:rFonts w:ascii="Arial" w:hAnsi="Arial" w:cs="Arial"/>
                <w:i/>
                <w:sz w:val="20"/>
                <w:szCs w:val="20"/>
                <w:lang w:eastAsia="sl-SI"/>
              </w:rPr>
              <w:t xml:space="preserve"> </w:t>
            </w:r>
          </w:p>
          <w:p w14:paraId="37B00E51" w14:textId="0B88B3C1"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1664A372" w14:textId="7E8CD9FB" w:rsidR="007A575E" w:rsidRPr="002C5414" w:rsidRDefault="007A575E"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82213C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4E5E0878"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2C5414" w:rsidRDefault="0047048A" w:rsidP="007E6D93">
            <w:pPr>
              <w:jc w:val="center"/>
              <w:rPr>
                <w:rFonts w:ascii="Arial" w:hAnsi="Arial" w:cs="Arial"/>
                <w:b/>
                <w:bCs/>
              </w:rPr>
            </w:pPr>
          </w:p>
          <w:p w14:paraId="7112B2AF" w14:textId="77777777" w:rsidR="0047048A" w:rsidRPr="002C5414" w:rsidRDefault="0047048A" w:rsidP="007E6D93">
            <w:pPr>
              <w:jc w:val="center"/>
              <w:rPr>
                <w:rFonts w:ascii="Arial" w:hAnsi="Arial" w:cs="Arial"/>
                <w:b/>
                <w:bCs/>
              </w:rPr>
            </w:pPr>
          </w:p>
        </w:tc>
      </w:tr>
      <w:tr w:rsidR="0047048A" w:rsidRPr="00FE6B7C"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2CB053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Navedeni so elementi opisa, ki določajo </w:t>
            </w:r>
            <w:r w:rsidRPr="002C5414">
              <w:rPr>
                <w:rFonts w:ascii="Arial" w:hAnsi="Arial" w:cs="Arial"/>
                <w:u w:val="single"/>
              </w:rPr>
              <w:t>minimalne zahteve</w:t>
            </w:r>
            <w:r w:rsidRPr="002C5414">
              <w:rPr>
                <w:rFonts w:ascii="Arial" w:hAnsi="Arial" w:cs="Arial"/>
              </w:rPr>
              <w:t>, ki jih morajo izpolnjevati vse ponudbe (3. odst. 44. čl. ZJN-3)</w:t>
            </w:r>
          </w:p>
          <w:p w14:paraId="4192E4E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kaj so minimalne zahteve, je pojasnjeno v uvodnem pojasnilu 45 Direktive 2014/24/EU o javnem naročanju: »</w:t>
            </w:r>
            <w:r w:rsidRPr="002C5414">
              <w:rPr>
                <w:rFonts w:ascii="Arial" w:hAnsi="Arial" w:cs="Arial"/>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2C5414" w:rsidRDefault="0047048A" w:rsidP="007E6D93">
            <w:pPr>
              <w:jc w:val="center"/>
              <w:rPr>
                <w:rFonts w:ascii="Arial" w:hAnsi="Arial" w:cs="Arial"/>
                <w:b/>
                <w:bCs/>
              </w:rPr>
            </w:pPr>
          </w:p>
        </w:tc>
      </w:tr>
      <w:tr w:rsidR="0047048A" w:rsidRPr="00FE6B7C"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5CC433A"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283BD33A"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DC5FC0D"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0C973C6"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7B6B6DBC"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
            </w:r>
            <w:r w:rsidRPr="002C5414">
              <w:rPr>
                <w:rFonts w:ascii="Arial" w:hAnsi="Arial" w:cs="Arial"/>
              </w:rPr>
              <w:t xml:space="preserve"> ter usmeritve MF):</w:t>
            </w:r>
          </w:p>
          <w:p w14:paraId="57F622F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8A8D9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0B7F5B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698A871" w14:textId="77777777" w:rsidR="0047048A" w:rsidRPr="002C5414" w:rsidRDefault="0047048A" w:rsidP="007E6D93">
            <w:pPr>
              <w:rPr>
                <w:rFonts w:ascii="Arial" w:hAnsi="Arial" w:cs="Arial"/>
              </w:rPr>
            </w:pPr>
            <w:r w:rsidRPr="002C5414">
              <w:rPr>
                <w:rFonts w:ascii="Arial" w:hAnsi="Arial" w:cs="Arial"/>
              </w:rPr>
              <w:t xml:space="preserve"> </w:t>
            </w:r>
          </w:p>
          <w:p w14:paraId="6982CCC4" w14:textId="77777777" w:rsidR="0047048A" w:rsidRPr="002C5414" w:rsidRDefault="0047048A" w:rsidP="007E6D93">
            <w:pPr>
              <w:rPr>
                <w:rFonts w:ascii="Arial" w:hAnsi="Arial" w:cs="Arial"/>
              </w:rPr>
            </w:pPr>
          </w:p>
          <w:p w14:paraId="59F6739D" w14:textId="77777777" w:rsidR="0047048A" w:rsidRPr="002C5414" w:rsidRDefault="0047048A" w:rsidP="007E6D93">
            <w:pPr>
              <w:rPr>
                <w:rFonts w:ascii="Arial" w:hAnsi="Arial" w:cs="Arial"/>
              </w:rPr>
            </w:pPr>
          </w:p>
          <w:p w14:paraId="5EBE23E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F7434E7" w14:textId="77777777" w:rsidR="0047048A" w:rsidRPr="002C5414" w:rsidRDefault="0047048A" w:rsidP="007E6D93">
            <w:pPr>
              <w:jc w:val="center"/>
              <w:rPr>
                <w:rFonts w:ascii="Arial" w:hAnsi="Arial" w:cs="Arial"/>
              </w:rPr>
            </w:pPr>
          </w:p>
          <w:p w14:paraId="681E4F8B" w14:textId="77777777" w:rsidR="0047048A" w:rsidRPr="002C5414" w:rsidRDefault="0047048A" w:rsidP="007E6D93">
            <w:pPr>
              <w:jc w:val="center"/>
              <w:rPr>
                <w:rFonts w:ascii="Arial" w:hAnsi="Arial" w:cs="Arial"/>
              </w:rPr>
            </w:pPr>
          </w:p>
          <w:p w14:paraId="6DDE683A" w14:textId="77777777" w:rsidR="0047048A" w:rsidRPr="002C5414" w:rsidRDefault="0047048A" w:rsidP="007E6D93">
            <w:pPr>
              <w:rPr>
                <w:rFonts w:ascii="Arial" w:hAnsi="Arial" w:cs="Arial"/>
              </w:rPr>
            </w:pPr>
          </w:p>
          <w:p w14:paraId="0851660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2C5414" w:rsidRDefault="0047048A" w:rsidP="007E6D93">
            <w:pPr>
              <w:jc w:val="center"/>
              <w:rPr>
                <w:rFonts w:ascii="Arial" w:hAnsi="Arial" w:cs="Arial"/>
                <w:i/>
                <w:color w:val="A6A6A6"/>
              </w:rPr>
            </w:pPr>
          </w:p>
        </w:tc>
      </w:tr>
      <w:tr w:rsidR="0047048A" w:rsidRPr="00FE6B7C"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623982">
              <w:rPr>
                <w:rFonts w:ascii="Arial" w:hAnsi="Arial" w:cs="Arial"/>
              </w:rPr>
              <w:t xml:space="preserve"> </w:t>
            </w:r>
            <w:r w:rsidRPr="002C5414">
              <w:rPr>
                <w:rStyle w:val="Sprotnaopomba-sklic"/>
                <w:rFonts w:ascii="Arial" w:hAnsi="Arial" w:cs="Arial"/>
              </w:rPr>
              <w:footnoteReference w:id="8"/>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D1A4A6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4A4666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2B7D28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
            </w:r>
            <w:r w:rsidRPr="002C5414">
              <w:rPr>
                <w:rFonts w:ascii="Arial" w:hAnsi="Arial" w:cs="Arial"/>
                <w:i/>
                <w:sz w:val="20"/>
                <w:szCs w:val="20"/>
              </w:rPr>
              <w:t>)</w:t>
            </w:r>
          </w:p>
          <w:p w14:paraId="5C2DBBC2" w14:textId="77777777" w:rsidR="007A575E" w:rsidRPr="002C5414" w:rsidRDefault="007A575E" w:rsidP="007A575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71FA13E3" w14:textId="6188E79A" w:rsidR="007A575E" w:rsidRPr="002C5414" w:rsidRDefault="007A575E" w:rsidP="007A575E">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2C5414" w:rsidRDefault="0047048A" w:rsidP="007E6D93">
            <w:pPr>
              <w:jc w:val="center"/>
              <w:rPr>
                <w:rFonts w:ascii="Arial" w:hAnsi="Arial" w:cs="Arial"/>
                <w:i/>
                <w:color w:val="A6A6A6"/>
              </w:rPr>
            </w:pPr>
          </w:p>
        </w:tc>
      </w:tr>
      <w:tr w:rsidR="0047048A" w:rsidRPr="00FE6B7C"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(9. odst. 44. čl. in 82. čl. ZJN-3)</w:t>
            </w:r>
          </w:p>
          <w:p w14:paraId="34A407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63D17F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CDC31C"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0C2FB97" w14:textId="02B9C11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w:t>
            </w:r>
            <w:r w:rsidRPr="002C5414">
              <w:rPr>
                <w:rFonts w:ascii="Arial" w:eastAsia="Times New Roman" w:hAnsi="Arial" w:cs="Arial"/>
                <w:i/>
                <w:sz w:val="20"/>
                <w:szCs w:val="20"/>
              </w:rPr>
              <w:lastRenderedPageBreak/>
              <w:t xml:space="preserve">arhitekturnih in inženirskih storitev ter prevajalskih in svetovalnih storitev – 4. odst. </w:t>
            </w:r>
            <w:r w:rsidRPr="002C5414">
              <w:rPr>
                <w:rFonts w:ascii="Arial" w:hAnsi="Arial" w:cs="Arial"/>
                <w:i/>
                <w:sz w:val="20"/>
                <w:szCs w:val="20"/>
              </w:rPr>
              <w:t>84. čl. ZJN-3</w:t>
            </w:r>
          </w:p>
          <w:p w14:paraId="2B325884" w14:textId="0549F081" w:rsidR="007A575E" w:rsidRPr="002C5414" w:rsidRDefault="007A575E" w:rsidP="007A575E">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33A9158" w14:textId="7E7C5E6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7A575E">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08E6AD5F" w14:textId="043E537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1495D0A2" w14:textId="661498A0"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7A575E">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27196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2C5414" w:rsidRDefault="0047048A" w:rsidP="007E6D93">
            <w:pPr>
              <w:rPr>
                <w:rFonts w:ascii="Arial" w:hAnsi="Arial" w:cs="Arial"/>
              </w:rPr>
            </w:pPr>
          </w:p>
        </w:tc>
      </w:tr>
      <w:tr w:rsidR="0047048A" w:rsidRPr="00FE6B7C"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9CC331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4664FB5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3F302C42" w:rsidR="0047048A" w:rsidRPr="002C5414" w:rsidRDefault="00C1352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2C5414" w:rsidRDefault="0047048A" w:rsidP="007E6D93">
            <w:pPr>
              <w:jc w:val="center"/>
              <w:rPr>
                <w:rFonts w:ascii="Arial" w:hAnsi="Arial" w:cs="Arial"/>
                <w:i/>
              </w:rPr>
            </w:pPr>
          </w:p>
        </w:tc>
      </w:tr>
      <w:tr w:rsidR="00994F1D" w:rsidRPr="00FE6B7C" w14:paraId="3C03DF09" w14:textId="77777777" w:rsidTr="00B61384">
        <w:trPr>
          <w:trHeight w:val="4948"/>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Pr="002C5414" w:rsidRDefault="00994F1D" w:rsidP="00994F1D">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rsidRPr="002C5414">
              <w:rPr>
                <w:rFonts w:ascii="Arial" w:hAnsi="Arial" w:cs="Arial"/>
              </w:rPr>
              <w:t xml:space="preserve">polnjeni vsi naslednji pogoji  - </w:t>
            </w:r>
            <w:r w:rsidRPr="002C5414">
              <w:rPr>
                <w:rFonts w:ascii="Arial" w:hAnsi="Arial" w:cs="Arial"/>
              </w:rPr>
              <w:t>8.</w:t>
            </w:r>
            <w:r w:rsidR="00455BEE" w:rsidRPr="002C5414">
              <w:rPr>
                <w:rFonts w:ascii="Arial" w:hAnsi="Arial" w:cs="Arial"/>
              </w:rPr>
              <w:t xml:space="preserve"> odst. 88. čl. ZJN-3</w:t>
            </w:r>
            <w:r w:rsidRPr="002C5414">
              <w:rPr>
                <w:rFonts w:ascii="Arial" w:hAnsi="Arial" w:cs="Arial"/>
              </w:rPr>
              <w:t xml:space="preserve"> (novela ZJN-3b):</w:t>
            </w:r>
          </w:p>
          <w:p w14:paraId="7A9A6216"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0FB1E693"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6E73D31"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0234595"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50F943C" w14:textId="770BEA26"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Pr="002C5414" w:rsidRDefault="00994F1D" w:rsidP="00994F1D">
            <w:pPr>
              <w:jc w:val="center"/>
              <w:rPr>
                <w:rFonts w:ascii="Arial" w:hAnsi="Arial" w:cs="Arial"/>
                <w:i/>
                <w:color w:val="A6A6A6" w:themeColor="background1" w:themeShade="A6"/>
              </w:rPr>
            </w:pPr>
          </w:p>
          <w:p w14:paraId="14407EB3" w14:textId="77777777" w:rsidR="00994F1D" w:rsidRPr="002C5414" w:rsidRDefault="00994F1D" w:rsidP="00994F1D">
            <w:pPr>
              <w:jc w:val="center"/>
              <w:rPr>
                <w:rFonts w:ascii="Arial" w:hAnsi="Arial" w:cs="Arial"/>
                <w:i/>
                <w:color w:val="A6A6A6" w:themeColor="background1" w:themeShade="A6"/>
              </w:rPr>
            </w:pPr>
          </w:p>
          <w:p w14:paraId="0F4E42F6" w14:textId="77777777" w:rsidR="00994F1D" w:rsidRPr="002C5414" w:rsidRDefault="00994F1D" w:rsidP="00994F1D">
            <w:pPr>
              <w:jc w:val="center"/>
              <w:rPr>
                <w:rFonts w:ascii="Arial" w:hAnsi="Arial" w:cs="Arial"/>
                <w:i/>
                <w:color w:val="A6A6A6" w:themeColor="background1" w:themeShade="A6"/>
              </w:rPr>
            </w:pPr>
          </w:p>
          <w:p w14:paraId="3A43D833" w14:textId="77777777" w:rsidR="00994F1D" w:rsidRPr="002C5414" w:rsidRDefault="00994F1D" w:rsidP="00994F1D">
            <w:pPr>
              <w:jc w:val="center"/>
              <w:rPr>
                <w:rFonts w:ascii="Arial" w:hAnsi="Arial" w:cs="Arial"/>
                <w:i/>
                <w:color w:val="A6A6A6" w:themeColor="background1" w:themeShade="A6"/>
              </w:rPr>
            </w:pPr>
          </w:p>
          <w:p w14:paraId="4CB1BC64" w14:textId="77777777" w:rsidR="00994F1D" w:rsidRPr="002C5414" w:rsidRDefault="00994F1D" w:rsidP="00994F1D">
            <w:pPr>
              <w:jc w:val="center"/>
              <w:rPr>
                <w:rFonts w:ascii="Arial" w:hAnsi="Arial" w:cs="Arial"/>
                <w:i/>
                <w:color w:val="A6A6A6" w:themeColor="background1" w:themeShade="A6"/>
              </w:rPr>
            </w:pPr>
          </w:p>
          <w:p w14:paraId="43D42107" w14:textId="6D2201F3" w:rsidR="00994F1D" w:rsidRPr="002C5414" w:rsidRDefault="00994F1D" w:rsidP="00994F1D">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2C5414" w:rsidRDefault="00994F1D" w:rsidP="00994F1D">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994F1D" w:rsidRPr="00FE6B7C"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2C5414" w:rsidRDefault="00994F1D" w:rsidP="00994F1D">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2C5414" w:rsidRDefault="00994F1D" w:rsidP="00994F1D">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994F1D" w:rsidRPr="00FE6B7C"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2C5414" w:rsidRDefault="00994F1D" w:rsidP="00994F1D">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45DD1A81"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E4EAA11" w14:textId="77777777" w:rsidR="00994F1D" w:rsidRPr="002C5414" w:rsidRDefault="00994F1D" w:rsidP="00994F1D">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2C5414" w:rsidRDefault="00994F1D" w:rsidP="00994F1D">
            <w:pPr>
              <w:rPr>
                <w:rFonts w:ascii="Arial" w:hAnsi="Arial" w:cs="Arial"/>
              </w:rPr>
            </w:pPr>
          </w:p>
        </w:tc>
      </w:tr>
      <w:tr w:rsidR="00994F1D" w:rsidRPr="00FE6B7C"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2C5414" w:rsidRDefault="00994F1D" w:rsidP="00994F1D">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3AB8CD2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5EA2578F" w14:textId="77777777" w:rsidR="00994F1D" w:rsidRPr="002C5414" w:rsidRDefault="00994F1D" w:rsidP="00994F1D">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994F1D" w:rsidRPr="00FE6B7C"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E2602AE" w14:textId="592F5D7E" w:rsidR="00994F1D" w:rsidRPr="002C5414" w:rsidRDefault="00994F1D"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2C5414" w:rsidRDefault="00994F1D" w:rsidP="00994F1D">
            <w:pPr>
              <w:rPr>
                <w:rFonts w:ascii="Arial" w:hAnsi="Arial" w:cs="Arial"/>
              </w:rPr>
            </w:pPr>
          </w:p>
        </w:tc>
      </w:tr>
      <w:tr w:rsidR="00994F1D" w:rsidRPr="00FE6B7C"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9228909" w:rsidR="00994F1D" w:rsidRPr="002C5414" w:rsidRDefault="00994F1D" w:rsidP="00994F1D">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w:t>
            </w:r>
            <w:r w:rsidR="00533C85">
              <w:rPr>
                <w:rFonts w:cs="Arial"/>
                <w:sz w:val="18"/>
                <w:szCs w:val="18"/>
              </w:rPr>
              <w:t xml:space="preserve"> </w:t>
            </w:r>
            <w:r w:rsidR="00533C85" w:rsidRPr="002C5414">
              <w:rPr>
                <w:rFonts w:ascii="Arial" w:hAnsi="Arial" w:cs="Arial"/>
              </w:rPr>
              <w:t>oz. od 1. 1. 2022 (novela ZJN-3B) obvestilo o dodatnih informacijah ali popravku</w:t>
            </w:r>
            <w:r w:rsidRPr="002C5414">
              <w:rPr>
                <w:rFonts w:ascii="Arial" w:hAnsi="Arial" w:cs="Arial"/>
              </w:rPr>
              <w:t xml:space="preserve"> in če je bilo obvestilo o JN objavljeno v Ur. l. EU, je objavljeno tudi to obvestilo in upoštevana je zaporednost objav in spoštovane so določbe o</w:t>
            </w:r>
            <w:r w:rsidR="009F4940" w:rsidRPr="002C5414">
              <w:rPr>
                <w:rFonts w:ascii="Arial" w:hAnsi="Arial" w:cs="Arial"/>
              </w:rPr>
              <w:t xml:space="preserve"> prepoznavnosti, preglednosti in komuniciranju </w:t>
            </w:r>
          </w:p>
          <w:p w14:paraId="3F6A7D34" w14:textId="77777777" w:rsidR="00994F1D" w:rsidRPr="002C5414" w:rsidRDefault="00994F1D" w:rsidP="00994F1D">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0137CA12" w14:textId="77777777" w:rsidR="00533C85" w:rsidRDefault="00994F1D" w:rsidP="00994F1D">
            <w:pPr>
              <w:rPr>
                <w:rFonts w:ascii="Arial" w:hAnsi="Arial" w:cs="Arial"/>
                <w:i/>
                <w:u w:val="single"/>
              </w:rPr>
            </w:pPr>
            <w:r w:rsidRPr="002C5414">
              <w:rPr>
                <w:rFonts w:ascii="Arial" w:hAnsi="Arial" w:cs="Arial"/>
                <w:i/>
                <w:u w:val="single"/>
              </w:rPr>
              <w:t>opozorilo:</w:t>
            </w:r>
          </w:p>
          <w:p w14:paraId="69C9E57C" w14:textId="77777777" w:rsidR="00994F1D" w:rsidRDefault="00533C85" w:rsidP="00994F1D">
            <w:pPr>
              <w:rPr>
                <w:rFonts w:ascii="Arial" w:hAnsi="Arial" w:cs="Arial"/>
                <w:i/>
              </w:rPr>
            </w:pPr>
            <w:r w:rsidRPr="00B61384">
              <w:rPr>
                <w:rFonts w:ascii="Arial" w:hAnsi="Arial" w:cs="Arial"/>
                <w:i/>
              </w:rPr>
              <w:t>-</w:t>
            </w:r>
            <w:r w:rsidR="00994F1D" w:rsidRPr="00B61384">
              <w:rPr>
                <w:rFonts w:ascii="Arial" w:hAnsi="Arial" w:cs="Arial"/>
                <w:i/>
              </w:rPr>
              <w:t xml:space="preserve"> </w:t>
            </w:r>
            <w:r w:rsidR="00994F1D" w:rsidRPr="002C5414">
              <w:rPr>
                <w:rFonts w:ascii="Arial" w:hAnsi="Arial" w:cs="Arial"/>
                <w:i/>
              </w:rPr>
              <w:t>objava tega obvestila je določena tudi za primere, kadar se spreminja ali dopolnjuje navedbe v predhodno objavljenem obvestilu – 2. odst. 60. čl. ZJN-3)</w:t>
            </w:r>
          </w:p>
          <w:p w14:paraId="7351FA05" w14:textId="3AF10308" w:rsidR="00533C85" w:rsidRPr="002C5414" w:rsidRDefault="00533C85" w:rsidP="00994F1D">
            <w:pPr>
              <w:rPr>
                <w:rFonts w:ascii="Arial" w:hAnsi="Arial" w:cs="Arial"/>
              </w:rPr>
            </w:pPr>
            <w:r w:rsidRPr="002C5414">
              <w:rPr>
                <w:rFonts w:ascii="Arial" w:hAnsi="Arial" w:cs="Arial"/>
                <w:i/>
                <w:u w:val="single"/>
              </w:rPr>
              <w:t>-</w:t>
            </w:r>
            <w:r>
              <w:rPr>
                <w:rFonts w:ascii="Arial" w:hAnsi="Arial" w:cs="Arial"/>
                <w:i/>
                <w:u w:val="single"/>
              </w:rPr>
              <w:t xml:space="preserve"> </w:t>
            </w:r>
            <w:r w:rsidRPr="002C5414">
              <w:rPr>
                <w:rFonts w:ascii="Arial" w:hAnsi="Arial" w:cs="Arial"/>
                <w:i/>
                <w:u w:val="single"/>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994F1D" w:rsidRPr="00FE6B7C"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2C5414" w:rsidRDefault="00994F1D" w:rsidP="00994F1D">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2C5414" w:rsidRDefault="00994F1D" w:rsidP="00994F1D">
            <w:pPr>
              <w:rPr>
                <w:rFonts w:ascii="Arial" w:hAnsi="Arial" w:cs="Arial"/>
              </w:rPr>
            </w:pPr>
            <w:r w:rsidRPr="002C5414">
              <w:rPr>
                <w:rFonts w:ascii="Arial" w:hAnsi="Arial" w:cs="Arial"/>
                <w:b/>
                <w:bCs/>
              </w:rPr>
              <w:t>PREDLOŽITEV IN ODPIRANJE PRIJAV ZA SODELOVANJE</w:t>
            </w:r>
          </w:p>
        </w:tc>
      </w:tr>
      <w:tr w:rsidR="00994F1D" w:rsidRPr="00FE6B7C"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2C5414" w:rsidRDefault="00994F1D" w:rsidP="00994F1D">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2C5414" w:rsidRDefault="00994F1D" w:rsidP="00994F1D">
            <w:pPr>
              <w:rPr>
                <w:rFonts w:ascii="Arial" w:hAnsi="Arial" w:cs="Arial"/>
              </w:rPr>
            </w:pPr>
          </w:p>
        </w:tc>
      </w:tr>
      <w:tr w:rsidR="00994F1D" w:rsidRPr="00FE6B7C"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2C5414" w:rsidRDefault="00994F1D" w:rsidP="00994F1D">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DB9094E" w14:textId="630437A4" w:rsidR="007B7241" w:rsidRPr="002C5414" w:rsidRDefault="00994F1D" w:rsidP="00994F1D">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0D8C5CA" w14:textId="77777777" w:rsidR="00994F1D" w:rsidRDefault="007B7241" w:rsidP="00994F1D">
            <w:pPr>
              <w:rPr>
                <w:rFonts w:ascii="Arial" w:hAnsi="Arial" w:cs="Arial"/>
                <w:i/>
              </w:rPr>
            </w:pPr>
            <w:r w:rsidRPr="002C5414">
              <w:rPr>
                <w:rFonts w:ascii="Arial" w:hAnsi="Arial" w:cs="Arial"/>
                <w:i/>
              </w:rPr>
              <w:t>-</w:t>
            </w:r>
            <w:r w:rsidR="00994F1D" w:rsidRPr="002C5414">
              <w:rPr>
                <w:rFonts w:ascii="Arial" w:hAnsi="Arial" w:cs="Arial"/>
                <w:i/>
              </w:rPr>
              <w:t>v primeru elektronske oddaje ponudb</w:t>
            </w:r>
            <w:r w:rsidR="00994F1D" w:rsidRPr="002C5414">
              <w:rPr>
                <w:rFonts w:ascii="Arial" w:hAnsi="Arial" w:cs="Arial"/>
              </w:rPr>
              <w:t xml:space="preserve"> </w:t>
            </w:r>
            <w:r w:rsidR="00994F1D"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0728B060" w14:textId="77777777" w:rsidR="003767DF" w:rsidRPr="002C5414" w:rsidRDefault="003767DF" w:rsidP="003767DF">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76CB977" w14:textId="3F030C1F" w:rsidR="003767DF" w:rsidRPr="002C5414" w:rsidRDefault="003767DF" w:rsidP="003767DF">
            <w:pPr>
              <w:rPr>
                <w:rFonts w:ascii="Arial" w:hAnsi="Arial" w:cs="Arial"/>
              </w:rPr>
            </w:pP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2C5414" w:rsidRDefault="00994F1D" w:rsidP="00994F1D">
            <w:pPr>
              <w:rPr>
                <w:rFonts w:ascii="Arial" w:hAnsi="Arial" w:cs="Arial"/>
              </w:rPr>
            </w:pPr>
          </w:p>
        </w:tc>
      </w:tr>
      <w:tr w:rsidR="00994F1D" w:rsidRPr="00FE6B7C"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2C5414" w:rsidRDefault="00994F1D" w:rsidP="00994F1D">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EFB049" w14:textId="77777777" w:rsidR="00994F1D" w:rsidRPr="002C5414" w:rsidRDefault="00994F1D" w:rsidP="00994F1D">
            <w:pPr>
              <w:jc w:val="center"/>
              <w:rPr>
                <w:rFonts w:ascii="Arial" w:hAnsi="Arial" w:cs="Arial"/>
                <w:i/>
                <w:color w:val="A6A6A6"/>
              </w:rPr>
            </w:pPr>
          </w:p>
          <w:p w14:paraId="464AC55F"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994F1D" w:rsidRPr="00FE6B7C"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Pr="002C5414" w:rsidRDefault="00994F1D" w:rsidP="00994F1D">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0AED1FA0" w14:textId="68B0D0D4" w:rsidR="007B7241" w:rsidRPr="002C5414" w:rsidRDefault="007B7241" w:rsidP="007B7241">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5E0CD34" w14:textId="6DF3BFDF" w:rsidR="007B7241" w:rsidRPr="002C5414" w:rsidRDefault="007B7241" w:rsidP="00994F1D">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2C5414" w:rsidRDefault="007B7241"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2C5414" w:rsidRDefault="00994F1D" w:rsidP="00994F1D">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2C5414" w:rsidRDefault="00994F1D" w:rsidP="00994F1D">
            <w:pPr>
              <w:rPr>
                <w:rFonts w:ascii="Arial" w:hAnsi="Arial" w:cs="Arial"/>
                <w:b/>
              </w:rPr>
            </w:pPr>
            <w:r w:rsidRPr="002C5414">
              <w:rPr>
                <w:rFonts w:ascii="Arial" w:hAnsi="Arial" w:cs="Arial"/>
                <w:b/>
              </w:rPr>
              <w:t>PREGLED OZ. OCENA PRIJAV ZA SODELOVANJE</w:t>
            </w:r>
          </w:p>
        </w:tc>
      </w:tr>
      <w:tr w:rsidR="00994F1D" w:rsidRPr="00FE6B7C"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2C5414" w:rsidRDefault="00994F1D" w:rsidP="00994F1D">
            <w:pPr>
              <w:rPr>
                <w:rFonts w:ascii="Arial" w:hAnsi="Arial" w:cs="Arial"/>
              </w:rPr>
            </w:pPr>
            <w:r w:rsidRPr="002C5414">
              <w:rPr>
                <w:rFonts w:ascii="Arial" w:hAnsi="Arial" w:cs="Arial"/>
              </w:rPr>
              <w:t xml:space="preserve">Izveden je pregled oz. ocena v prijavi predloženih informacij v dokumentaciji v zvezi z oddajo JN določenimi zahtevami – izpolnjevanje pogojev za sodelovanje oz. ugotavljanje usposobljenosti </w:t>
            </w:r>
            <w:r w:rsidRPr="002C5414">
              <w:rPr>
                <w:rFonts w:ascii="Arial" w:hAnsi="Arial" w:cs="Arial"/>
              </w:rPr>
              <w:lastRenderedPageBreak/>
              <w:t>kandidatov, ki so poslali prijave za sodelovanje oz. »kvalificiranosti«  (9. odst. 44. čl. ZJN-3)</w:t>
            </w:r>
          </w:p>
          <w:p w14:paraId="1E4C2467"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A1D5011" w14:textId="77777777" w:rsidR="00994F1D" w:rsidRPr="002C5414" w:rsidRDefault="00994F1D" w:rsidP="00994F1D">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6291B2F0" w14:textId="1126CC5F" w:rsidR="00994F1D" w:rsidRPr="00B61384" w:rsidRDefault="00994F1D" w:rsidP="00B6138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2C5414" w:rsidRDefault="00994F1D" w:rsidP="00994F1D">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2C5414" w:rsidRDefault="00994F1D" w:rsidP="00994F1D">
            <w:pPr>
              <w:rPr>
                <w:rFonts w:ascii="Arial" w:hAnsi="Arial" w:cs="Arial"/>
              </w:rPr>
            </w:pPr>
          </w:p>
        </w:tc>
      </w:tr>
      <w:tr w:rsidR="00994F1D" w:rsidRPr="00FE6B7C"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2C5414" w:rsidRDefault="00994F1D" w:rsidP="00994F1D">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roofErr w:type="spellStart"/>
            <w:r w:rsidRPr="002C5414">
              <w:rPr>
                <w:rFonts w:ascii="Arial" w:hAnsi="Arial" w:cs="Arial"/>
                <w:i/>
              </w:rPr>
              <w:t>v</w:t>
            </w:r>
            <w:r w:rsidR="00A0586A" w:rsidRPr="002C5414">
              <w:rPr>
                <w:rFonts w:ascii="Arial" w:hAnsi="Arial" w:cs="Arial"/>
                <w:i/>
              </w:rPr>
              <w:t>konkurenčnem</w:t>
            </w:r>
            <w:proofErr w:type="spellEnd"/>
            <w:r w:rsidR="00A0586A" w:rsidRPr="002C5414">
              <w:rPr>
                <w:rFonts w:ascii="Arial" w:hAnsi="Arial" w:cs="Arial"/>
                <w:i/>
              </w:rPr>
              <w:t xml:space="preserve"> postopku s pogajanji </w:t>
            </w:r>
            <w:r w:rsidRPr="002C5414">
              <w:rPr>
                <w:rFonts w:ascii="Arial" w:hAnsi="Arial" w:cs="Arial"/>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2C5414" w:rsidRDefault="00994F1D" w:rsidP="00994F1D">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2C5414" w:rsidRDefault="00994F1D" w:rsidP="00994F1D">
            <w:pPr>
              <w:rPr>
                <w:rFonts w:ascii="Arial" w:hAnsi="Arial" w:cs="Arial"/>
                <w:b/>
                <w:bCs/>
              </w:rPr>
            </w:pPr>
            <w:r w:rsidRPr="002C5414">
              <w:rPr>
                <w:rFonts w:ascii="Arial" w:hAnsi="Arial" w:cs="Arial"/>
                <w:b/>
              </w:rPr>
              <w:t>IZBIRA (DOLOČITEV) USPOSOBLJENIH KANDIDATOV</w:t>
            </w:r>
          </w:p>
        </w:tc>
      </w:tr>
      <w:tr w:rsidR="00994F1D" w:rsidRPr="00FE6B7C"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2C5414" w:rsidRDefault="00994F1D" w:rsidP="00994F1D">
            <w:pPr>
              <w:rPr>
                <w:rFonts w:ascii="Arial" w:hAnsi="Arial" w:cs="Arial"/>
              </w:rPr>
            </w:pPr>
            <w:r w:rsidRPr="002C5414">
              <w:rPr>
                <w:rFonts w:ascii="Arial" w:hAnsi="Arial" w:cs="Arial"/>
              </w:rPr>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2C5414" w:rsidRDefault="00994F1D" w:rsidP="00994F1D">
            <w:pPr>
              <w:rPr>
                <w:rFonts w:ascii="Arial" w:hAnsi="Arial" w:cs="Arial"/>
              </w:rPr>
            </w:pPr>
          </w:p>
        </w:tc>
      </w:tr>
      <w:tr w:rsidR="00994F1D" w:rsidRPr="00FE6B7C"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2C5414" w:rsidRDefault="00994F1D" w:rsidP="00994F1D">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C54D271"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0D1A1B49"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2C5414" w:rsidRDefault="00994F1D" w:rsidP="00994F1D">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2C5414" w:rsidRDefault="00994F1D" w:rsidP="00994F1D">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2C5414" w:rsidRDefault="00994F1D" w:rsidP="00994F1D">
            <w:pPr>
              <w:rPr>
                <w:rFonts w:ascii="Arial" w:hAnsi="Arial" w:cs="Arial"/>
                <w:b/>
              </w:rPr>
            </w:pPr>
            <w:r w:rsidRPr="002C5414">
              <w:rPr>
                <w:rFonts w:ascii="Arial" w:hAnsi="Arial" w:cs="Arial"/>
                <w:b/>
              </w:rPr>
              <w:t>DRUGA FAZA (»ponudbena faza«) IN IZVEBA POGAJANJ</w:t>
            </w:r>
          </w:p>
        </w:tc>
      </w:tr>
      <w:tr w:rsidR="00994F1D" w:rsidRPr="00FE6B7C"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2C5414" w:rsidRDefault="00994F1D" w:rsidP="00994F1D">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2C5414" w:rsidRDefault="00994F1D" w:rsidP="00994F1D">
            <w:pPr>
              <w:rPr>
                <w:rFonts w:ascii="Arial" w:hAnsi="Arial" w:cs="Arial"/>
              </w:rPr>
            </w:pPr>
            <w:r w:rsidRPr="002C5414">
              <w:rPr>
                <w:rFonts w:ascii="Arial" w:hAnsi="Arial" w:cs="Arial"/>
                <w:b/>
                <w:bCs/>
              </w:rPr>
              <w:t>POVABILO IZBRANIM KANDIDATOM K PREDLOŽITVI »PRVIH« PONUDB</w:t>
            </w:r>
          </w:p>
        </w:tc>
      </w:tr>
      <w:tr w:rsidR="00994F1D" w:rsidRPr="00FE6B7C"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52326D7" w14:textId="77777777" w:rsidR="00994F1D" w:rsidRPr="002C5414" w:rsidRDefault="00994F1D" w:rsidP="00994F1D">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(9. odst. 44. čl. in 1. in 3. odst. 62. čl. ZJN-3)</w:t>
            </w:r>
          </w:p>
          <w:p w14:paraId="609608DB"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DE920C" w14:textId="77777777" w:rsidR="00994F1D" w:rsidRPr="002C5414"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04D29ADD" w14:textId="77777777" w:rsidR="00994F1D"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DE1066" w:rsidRPr="002C5414">
              <w:rPr>
                <w:rFonts w:ascii="Arial" w:hAnsi="Arial" w:cs="Arial"/>
                <w:i/>
                <w:sz w:val="20"/>
                <w:szCs w:val="20"/>
                <w:lang w:eastAsia="sl-SI"/>
              </w:rPr>
              <w:t xml:space="preserve">(dostopna je vsa dokumentacija, razen tistih sestavnih delov dokumentacije, kjer zaradi oblike, velikosti ali zagotavljanja zaščite datotek to ni </w:t>
            </w:r>
            <w:r w:rsidR="00455BEE" w:rsidRPr="002C5414">
              <w:rPr>
                <w:rFonts w:ascii="Arial" w:hAnsi="Arial" w:cs="Arial"/>
                <w:i/>
                <w:sz w:val="20"/>
                <w:szCs w:val="20"/>
                <w:lang w:eastAsia="sl-SI"/>
              </w:rPr>
              <w:t>mogoče -1. odst. 67. čl. ZJN</w:t>
            </w:r>
            <w:r w:rsidR="00DE1066" w:rsidRPr="002C5414">
              <w:rPr>
                <w:rFonts w:ascii="Arial" w:hAnsi="Arial" w:cs="Arial"/>
                <w:i/>
                <w:sz w:val="20"/>
                <w:szCs w:val="20"/>
                <w:lang w:eastAsia="sl-SI"/>
              </w:rPr>
              <w:t xml:space="preserve"> </w:t>
            </w:r>
            <w:r w:rsidR="00455BEE" w:rsidRPr="002C5414">
              <w:rPr>
                <w:rFonts w:ascii="Arial" w:hAnsi="Arial" w:cs="Arial"/>
                <w:i/>
                <w:sz w:val="20"/>
                <w:szCs w:val="20"/>
                <w:lang w:eastAsia="sl-SI"/>
              </w:rPr>
              <w:t>(</w:t>
            </w:r>
            <w:r w:rsidR="00DE1066" w:rsidRPr="002C5414">
              <w:rPr>
                <w:rFonts w:ascii="Arial" w:hAnsi="Arial" w:cs="Arial"/>
                <w:i/>
                <w:sz w:val="20"/>
                <w:szCs w:val="20"/>
                <w:lang w:eastAsia="sl-SI"/>
              </w:rPr>
              <w:t>novela ZJN- 3b))</w:t>
            </w:r>
          </w:p>
          <w:p w14:paraId="5395C40E" w14:textId="4E330722" w:rsidR="00555740" w:rsidRPr="002C5414" w:rsidRDefault="00555740"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od 1. 4. 2018 se obvezno uporabljajo elektronska komunikacijska sredstva za vsakršno sporočanje in izmenjavo informacij, zlasti zagotavljanje </w:t>
            </w:r>
            <w:r w:rsidRPr="002C5414">
              <w:rPr>
                <w:rFonts w:ascii="Arial" w:hAnsi="Arial" w:cs="Arial"/>
                <w:i/>
                <w:sz w:val="20"/>
                <w:szCs w:val="20"/>
                <w:lang w:eastAsia="sl-SI"/>
              </w:rPr>
              <w:lastRenderedPageBreak/>
              <w:t>elektronske oddaje ponudb v postopkih javnega naročanja, razen izjem - 37. in 118. čl. ZJN-3)</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2C5414" w:rsidRDefault="00994F1D" w:rsidP="00994F1D">
            <w:pPr>
              <w:jc w:val="center"/>
              <w:rPr>
                <w:rFonts w:ascii="Arial" w:hAnsi="Arial" w:cs="Arial"/>
                <w:b/>
                <w:bCs/>
              </w:rPr>
            </w:pPr>
          </w:p>
          <w:p w14:paraId="71C98A54" w14:textId="77777777" w:rsidR="00994F1D" w:rsidRPr="002C5414" w:rsidRDefault="00994F1D" w:rsidP="00994F1D">
            <w:pPr>
              <w:jc w:val="center"/>
              <w:rPr>
                <w:rFonts w:ascii="Arial" w:hAnsi="Arial" w:cs="Arial"/>
                <w:b/>
                <w:bCs/>
              </w:rPr>
            </w:pPr>
          </w:p>
        </w:tc>
      </w:tr>
      <w:tr w:rsidR="00994F1D" w:rsidRPr="00FE6B7C"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2C5414" w:rsidRDefault="00994F1D" w:rsidP="00994F1D">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2C5414" w:rsidRDefault="00994F1D" w:rsidP="00994F1D">
            <w:pPr>
              <w:jc w:val="center"/>
              <w:rPr>
                <w:rFonts w:ascii="Arial" w:hAnsi="Arial" w:cs="Arial"/>
                <w:i/>
              </w:rPr>
            </w:pPr>
          </w:p>
        </w:tc>
      </w:tr>
      <w:tr w:rsidR="00895256" w:rsidRPr="00FE6B7C" w14:paraId="49A59E8D" w14:textId="77777777" w:rsidTr="002C5414">
        <w:trPr>
          <w:trHeight w:val="4456"/>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Pr="002C5414" w:rsidRDefault="00895256" w:rsidP="00895256">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rsidRPr="002C5414">
              <w:rPr>
                <w:rFonts w:ascii="Arial" w:hAnsi="Arial" w:cs="Arial"/>
              </w:rPr>
              <w:t xml:space="preserve">polnjeni vsi naslednji pogoji - </w:t>
            </w:r>
            <w:r w:rsidRPr="002C5414">
              <w:rPr>
                <w:rFonts w:ascii="Arial" w:hAnsi="Arial" w:cs="Arial"/>
              </w:rPr>
              <w:t>8.</w:t>
            </w:r>
            <w:r w:rsidR="006D1026" w:rsidRPr="002C5414">
              <w:rPr>
                <w:rFonts w:ascii="Arial" w:hAnsi="Arial" w:cs="Arial"/>
              </w:rPr>
              <w:t xml:space="preserve"> odst. 88. čl. ZJN-3</w:t>
            </w:r>
            <w:r w:rsidRPr="002C5414">
              <w:rPr>
                <w:rFonts w:ascii="Arial" w:hAnsi="Arial" w:cs="Arial"/>
              </w:rPr>
              <w:t xml:space="preserve"> (novela ZJN-3b):</w:t>
            </w:r>
          </w:p>
          <w:p w14:paraId="6624A3A0"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A62ABC"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FC24091"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A33E572" w14:textId="42EBFD64"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0C488BF3" w14:textId="47123AEC" w:rsidR="00895256" w:rsidRPr="002C5414" w:rsidRDefault="00895256"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Pr="002C5414" w:rsidRDefault="00895256" w:rsidP="00895256">
            <w:pPr>
              <w:jc w:val="center"/>
              <w:rPr>
                <w:rFonts w:ascii="Arial" w:hAnsi="Arial" w:cs="Arial"/>
                <w:i/>
                <w:color w:val="A6A6A6" w:themeColor="background1" w:themeShade="A6"/>
              </w:rPr>
            </w:pPr>
          </w:p>
          <w:p w14:paraId="3BA40C02" w14:textId="77777777" w:rsidR="00895256" w:rsidRPr="002C5414" w:rsidRDefault="00895256" w:rsidP="00895256">
            <w:pPr>
              <w:jc w:val="center"/>
              <w:rPr>
                <w:rFonts w:ascii="Arial" w:hAnsi="Arial" w:cs="Arial"/>
                <w:i/>
                <w:color w:val="A6A6A6" w:themeColor="background1" w:themeShade="A6"/>
              </w:rPr>
            </w:pPr>
          </w:p>
          <w:p w14:paraId="1F6D73CF" w14:textId="77777777" w:rsidR="00895256" w:rsidRPr="002C5414" w:rsidRDefault="00895256" w:rsidP="00895256">
            <w:pPr>
              <w:jc w:val="center"/>
              <w:rPr>
                <w:rFonts w:ascii="Arial" w:hAnsi="Arial" w:cs="Arial"/>
                <w:i/>
                <w:color w:val="A6A6A6" w:themeColor="background1" w:themeShade="A6"/>
              </w:rPr>
            </w:pPr>
          </w:p>
          <w:p w14:paraId="45007FD3" w14:textId="77777777" w:rsidR="00895256" w:rsidRPr="002C5414" w:rsidRDefault="00895256" w:rsidP="00895256">
            <w:pPr>
              <w:jc w:val="center"/>
              <w:rPr>
                <w:rFonts w:ascii="Arial" w:hAnsi="Arial" w:cs="Arial"/>
                <w:i/>
                <w:color w:val="A6A6A6" w:themeColor="background1" w:themeShade="A6"/>
              </w:rPr>
            </w:pPr>
          </w:p>
          <w:p w14:paraId="3F34A143" w14:textId="77777777" w:rsidR="00895256" w:rsidRPr="002C5414" w:rsidRDefault="00895256" w:rsidP="00895256">
            <w:pPr>
              <w:jc w:val="center"/>
              <w:rPr>
                <w:rFonts w:ascii="Arial" w:hAnsi="Arial" w:cs="Arial"/>
                <w:i/>
                <w:color w:val="A6A6A6" w:themeColor="background1" w:themeShade="A6"/>
              </w:rPr>
            </w:pPr>
          </w:p>
          <w:p w14:paraId="2FCC3F50" w14:textId="611B587C" w:rsidR="00895256" w:rsidRPr="002C5414" w:rsidRDefault="00895256" w:rsidP="00895256">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2C5414" w:rsidRDefault="00895256" w:rsidP="00895256">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2C5414" w:rsidRDefault="00895256" w:rsidP="00895256">
            <w:pPr>
              <w:rPr>
                <w:rFonts w:ascii="Arial" w:hAnsi="Arial" w:cs="Arial"/>
              </w:rPr>
            </w:pPr>
            <w:r w:rsidRPr="002C5414">
              <w:rPr>
                <w:rFonts w:ascii="Arial" w:hAnsi="Arial" w:cs="Arial"/>
                <w:b/>
                <w:bCs/>
              </w:rPr>
              <w:t>PREDLOŽITEV IN JAVNO ODPIRANJE »PRVIH« PONUDB</w:t>
            </w:r>
          </w:p>
        </w:tc>
      </w:tr>
      <w:tr w:rsidR="00895256" w:rsidRPr="00FE6B7C"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2C5414" w:rsidRDefault="00895256" w:rsidP="00895256">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2C5414" w:rsidRDefault="00895256" w:rsidP="00895256">
            <w:pPr>
              <w:rPr>
                <w:rFonts w:ascii="Arial" w:hAnsi="Arial" w:cs="Arial"/>
              </w:rPr>
            </w:pPr>
          </w:p>
        </w:tc>
      </w:tr>
      <w:tr w:rsidR="00895256" w:rsidRPr="00FE6B7C"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65FD12D3" w:rsidR="00895256" w:rsidRPr="002C5414" w:rsidRDefault="00895256" w:rsidP="00895256">
            <w:pPr>
              <w:rPr>
                <w:rFonts w:ascii="Arial" w:hAnsi="Arial" w:cs="Arial"/>
              </w:rPr>
            </w:pPr>
            <w:r w:rsidRPr="002C5414">
              <w:rPr>
                <w:rFonts w:ascii="Arial" w:hAnsi="Arial" w:cs="Arial"/>
              </w:rPr>
              <w:t>Izvedeno je</w:t>
            </w:r>
            <w:r w:rsidR="00555740">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7872C664" w14:textId="203A9907"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030D6A3A" w14:textId="68F4CB75" w:rsidR="00895256" w:rsidRPr="002C5414" w:rsidRDefault="00895256" w:rsidP="00895256">
            <w:pPr>
              <w:rPr>
                <w:rFonts w:ascii="Arial" w:hAnsi="Arial" w:cs="Arial"/>
                <w:i/>
                <w:u w:val="single"/>
              </w:rPr>
            </w:pPr>
            <w:r w:rsidRPr="002C5414">
              <w:rPr>
                <w:rFonts w:ascii="Arial" w:hAnsi="Arial" w:cs="Arial"/>
                <w:i/>
                <w:u w:val="single"/>
              </w:rPr>
              <w:t>-odpiranje ponudb ne sme biti izvedeno prej kot eno uro po roku za oddajo ponudb – 5. odst. 88. čl. ZJN-3 (novela ZJN-3b)</w:t>
            </w:r>
          </w:p>
          <w:p w14:paraId="6631E3DC" w14:textId="77777777" w:rsidR="00895256" w:rsidRPr="002C5414" w:rsidRDefault="00895256" w:rsidP="00895256">
            <w:pPr>
              <w:pStyle w:val="Odstavekseznama"/>
              <w:numPr>
                <w:ilvl w:val="0"/>
                <w:numId w:val="17"/>
              </w:numPr>
              <w:spacing w:after="0" w:line="240" w:lineRule="auto"/>
              <w:ind w:left="119" w:hanging="119"/>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0F33A3F9" w14:textId="77777777" w:rsidR="00895256" w:rsidRDefault="00895256" w:rsidP="00895256">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1922A204" w14:textId="77777777" w:rsidR="00555740" w:rsidRPr="002C5414" w:rsidRDefault="00555740" w:rsidP="00555740">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22FF60BD" w14:textId="60AE353D" w:rsidR="00555740" w:rsidRPr="002C5414" w:rsidRDefault="00555740" w:rsidP="00555740">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lastRenderedPageBreak/>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F732227" w14:textId="77777777" w:rsidR="00895256" w:rsidRPr="002C5414" w:rsidRDefault="00895256" w:rsidP="00895256">
            <w:pPr>
              <w:jc w:val="center"/>
              <w:rPr>
                <w:rFonts w:ascii="Arial" w:hAnsi="Arial" w:cs="Arial"/>
                <w:i/>
                <w:color w:val="A6A6A6"/>
              </w:rPr>
            </w:pPr>
          </w:p>
          <w:p w14:paraId="4EF1DC80"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1F9AE8FA"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324A66E3" w14:textId="77777777" w:rsidR="00EE4B04" w:rsidRPr="002C5414" w:rsidRDefault="00EE4B04" w:rsidP="00EE4B04">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4CF06716" w14:textId="152DE345" w:rsidR="00EE4B04" w:rsidRPr="002C5414" w:rsidRDefault="00EE4B04" w:rsidP="00895256">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2C5414" w:rsidRDefault="00EE4B0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2C5414" w:rsidRDefault="00895256" w:rsidP="00895256">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2C5414" w:rsidRDefault="00895256" w:rsidP="00895256">
            <w:pPr>
              <w:rPr>
                <w:rFonts w:ascii="Arial" w:hAnsi="Arial" w:cs="Arial"/>
                <w:b/>
                <w:bCs/>
              </w:rPr>
            </w:pPr>
            <w:r w:rsidRPr="002C5414">
              <w:rPr>
                <w:rFonts w:ascii="Arial" w:hAnsi="Arial" w:cs="Arial"/>
                <w:b/>
                <w:bCs/>
              </w:rPr>
              <w:t>IZVEDBA POGAJANJ</w:t>
            </w:r>
          </w:p>
        </w:tc>
      </w:tr>
      <w:tr w:rsidR="00895256" w:rsidRPr="00FE6B7C"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Za izboljšanje vsebine ponudb so s ponudniki izvedena pogajanja o prvih in vseh nadaljnjih ponudbah, ki jih ponudniki predložijo (10. odst. 44. čl. ZJN-3)</w:t>
            </w:r>
          </w:p>
          <w:p w14:paraId="3EC58D73"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BD04A5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40C0FC7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- 10. odst. 44. čl. ZJN-3</w:t>
            </w:r>
          </w:p>
          <w:p w14:paraId="46A1592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zaradi česar bi lahko nekateri ponudniki imeli prednost pred drugimi - 12. odst. 44. čl. ZJN-3</w:t>
            </w:r>
          </w:p>
          <w:p w14:paraId="36E6592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naslednji krog pogajanj so pisno obveščeni o vseh spremembah tehničnih specifikacij ali drugi dokumentaciji v zvezi z oddajo JN (razen o tistih, ki določajo minimalne zahteve glede JN) in določen je ustrezni rok za oddajo ponudbe - 12. odst. 44. čl. ZJN-3</w:t>
            </w:r>
          </w:p>
          <w:p w14:paraId="3DF61BA8"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2C5414" w:rsidRDefault="00895256" w:rsidP="00895256">
            <w:pPr>
              <w:autoSpaceDE w:val="0"/>
              <w:autoSpaceDN w:val="0"/>
              <w:adjustRightInd w:val="0"/>
              <w:rPr>
                <w:rFonts w:ascii="Arial" w:hAnsi="Arial" w:cs="Arial"/>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če je bilo v RD določeno (pridržana možnost), da se bo na podlagi prvih ponudb oddalo JN</w:t>
            </w:r>
          </w:p>
        </w:tc>
      </w:tr>
      <w:tr w:rsidR="00895256" w:rsidRPr="00FE6B7C"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(14. odst. 44. čl. in 83. čl. ZJN-3)</w:t>
            </w:r>
          </w:p>
          <w:p w14:paraId="1CCAFA1C"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1E9CE21"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895256" w:rsidRPr="00FE6B7C"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1B855FF" w14:textId="453E14B8" w:rsidR="00895256" w:rsidRPr="002C5414" w:rsidRDefault="00895256" w:rsidP="00895256">
            <w:pPr>
              <w:autoSpaceDE w:val="0"/>
              <w:autoSpaceDN w:val="0"/>
              <w:adjustRightInd w:val="0"/>
              <w:rPr>
                <w:rFonts w:ascii="Arial" w:hAnsi="Arial" w:cs="Arial"/>
              </w:rPr>
            </w:pPr>
            <w:r w:rsidRPr="002C5414">
              <w:rPr>
                <w:rFonts w:ascii="Arial" w:hAnsi="Arial" w:cs="Arial"/>
              </w:rPr>
              <w:t>Pogajanja niso bila izvedena, saj si je naročnik v obvestilu o JN</w:t>
            </w:r>
            <w:r w:rsidR="00A30A8C" w:rsidRPr="002C5414">
              <w:rPr>
                <w:rFonts w:ascii="Arial" w:hAnsi="Arial" w:cs="Arial"/>
              </w:rPr>
              <w:t xml:space="preserve"> </w:t>
            </w:r>
            <w:r w:rsidRPr="002C5414">
              <w:rPr>
                <w:rFonts w:ascii="Arial" w:hAnsi="Arial" w:cs="Arial"/>
              </w:rPr>
              <w:t xml:space="preserve">pridržal možnost, da lahko na podlagi prvih ponudb odda JN brez pogajanj </w:t>
            </w:r>
            <w:r w:rsidR="00160318">
              <w:rPr>
                <w:rFonts w:ascii="Arial" w:hAnsi="Arial" w:cs="Arial"/>
              </w:rPr>
              <w:t>–</w:t>
            </w:r>
            <w:r w:rsidR="006D1026" w:rsidRPr="002C5414">
              <w:rPr>
                <w:rFonts w:ascii="Arial" w:hAnsi="Arial" w:cs="Arial"/>
              </w:rPr>
              <w:t xml:space="preserve"> </w:t>
            </w:r>
            <w:r w:rsidR="00160318">
              <w:rPr>
                <w:rFonts w:ascii="Arial" w:hAnsi="Arial" w:cs="Arial"/>
              </w:rPr>
              <w:t>(</w:t>
            </w:r>
            <w:r w:rsidRPr="002C5414">
              <w:rPr>
                <w:rFonts w:ascii="Arial" w:hAnsi="Arial" w:cs="Arial"/>
              </w:rPr>
              <w:t>11. odst. 44. čl. ZJN-3</w:t>
            </w:r>
            <w:r w:rsidR="00160318">
              <w:rPr>
                <w:rFonts w:ascii="Arial" w:hAnsi="Arial" w:cs="Arial"/>
              </w:rPr>
              <w:t>)</w:t>
            </w:r>
            <w:r w:rsidR="00160318" w:rsidRPr="00007765">
              <w:rPr>
                <w:rFonts w:cs="Arial"/>
                <w:sz w:val="18"/>
                <w:szCs w:val="18"/>
              </w:rPr>
              <w:t xml:space="preserve"> </w:t>
            </w:r>
            <w:r w:rsidR="00160318" w:rsidRPr="002C5414">
              <w:rPr>
                <w:rFonts w:ascii="Arial" w:hAnsi="Arial" w:cs="Arial"/>
              </w:rPr>
              <w:t>oz. od 1. 1. 2022 si je naročnik to možnost pridržal v povabilu k oddaji ponudb v primeru iz b) tč. 1. odst. 44. čl. ZJN-3, če ni treba objaviti obvestila o javnem naročilu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zgolj če je bilo v RD določeno (pridržana možnost), da se bo lahko na podlagi prvih ponudb oddalo JN</w:t>
            </w:r>
          </w:p>
        </w:tc>
      </w:tr>
      <w:tr w:rsidR="00895256" w:rsidRPr="00FE6B7C"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2C5414" w:rsidRDefault="00895256" w:rsidP="00895256">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2C5414" w:rsidRDefault="00895256" w:rsidP="00895256">
            <w:pPr>
              <w:rPr>
                <w:rFonts w:ascii="Arial" w:hAnsi="Arial" w:cs="Arial"/>
                <w:b/>
                <w:bCs/>
              </w:rPr>
            </w:pPr>
            <w:r w:rsidRPr="002C5414">
              <w:rPr>
                <w:rFonts w:ascii="Arial" w:hAnsi="Arial" w:cs="Arial"/>
                <w:b/>
              </w:rPr>
              <w:t>POZIV K PREDLOŽITVI »KONČNIH« PONUDB</w:t>
            </w:r>
          </w:p>
        </w:tc>
      </w:tr>
      <w:tr w:rsidR="00895256" w:rsidRPr="00FE6B7C"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2C5414" w:rsidRDefault="00895256" w:rsidP="00895256">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54FA2F" w14:textId="77777777" w:rsidR="00895256" w:rsidRPr="002C5414"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4D67B40B" w14:textId="77777777" w:rsidR="00895256"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p>
          <w:p w14:paraId="2F0EB7AA" w14:textId="4CD0F92F" w:rsidR="00EA61A4" w:rsidRPr="002C5414" w:rsidRDefault="00EA61A4"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2C5414" w:rsidRDefault="00895256" w:rsidP="00895256">
            <w:pPr>
              <w:rPr>
                <w:rFonts w:ascii="Arial" w:hAnsi="Arial" w:cs="Arial"/>
                <w:b/>
                <w:bCs/>
              </w:rPr>
            </w:pPr>
          </w:p>
        </w:tc>
      </w:tr>
      <w:tr w:rsidR="00895256" w:rsidRPr="00FE6B7C"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2C5414" w:rsidRDefault="00895256" w:rsidP="00895256">
            <w:pPr>
              <w:rPr>
                <w:rFonts w:ascii="Arial" w:hAnsi="Arial" w:cs="Arial"/>
                <w:b/>
                <w:bCs/>
              </w:rPr>
            </w:pPr>
            <w:r w:rsidRPr="002C5414">
              <w:rPr>
                <w:rFonts w:ascii="Arial" w:hAnsi="Arial" w:cs="Arial"/>
              </w:rPr>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2C5414" w:rsidRDefault="00895256" w:rsidP="00895256">
            <w:pPr>
              <w:rPr>
                <w:rFonts w:ascii="Arial" w:hAnsi="Arial" w:cs="Arial"/>
                <w:b/>
                <w:bCs/>
              </w:rPr>
            </w:pPr>
          </w:p>
        </w:tc>
      </w:tr>
      <w:tr w:rsidR="00895256" w:rsidRPr="00FE6B7C"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2C5414" w:rsidRDefault="00895256" w:rsidP="00895256">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2C5414" w:rsidRDefault="00895256" w:rsidP="00895256">
            <w:pPr>
              <w:rPr>
                <w:rFonts w:ascii="Arial" w:hAnsi="Arial" w:cs="Arial"/>
                <w:b/>
                <w:bCs/>
              </w:rPr>
            </w:pPr>
            <w:r w:rsidRPr="002C5414">
              <w:rPr>
                <w:rFonts w:ascii="Arial" w:hAnsi="Arial" w:cs="Arial"/>
                <w:b/>
              </w:rPr>
              <w:t>PREDLOŽITEV IN JAVNO ODPIRANJE »KONČNIH« PONUDB OZ. ZAPISNIK O JAVNEM ODPIRANJU PONUDB</w:t>
            </w:r>
          </w:p>
        </w:tc>
      </w:tr>
      <w:tr w:rsidR="00895256" w:rsidRPr="00FE6B7C"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2C5414" w:rsidRDefault="00895256" w:rsidP="00895256">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2C5414" w:rsidRDefault="00895256" w:rsidP="00895256">
            <w:pPr>
              <w:rPr>
                <w:rFonts w:ascii="Arial" w:hAnsi="Arial" w:cs="Arial"/>
                <w:b/>
                <w:bCs/>
              </w:rPr>
            </w:pPr>
          </w:p>
        </w:tc>
      </w:tr>
      <w:tr w:rsidR="00895256" w:rsidRPr="00FE6B7C"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28063F28" w:rsidR="00895256" w:rsidRPr="002C5414" w:rsidRDefault="00895256" w:rsidP="00895256">
            <w:pPr>
              <w:rPr>
                <w:rFonts w:ascii="Arial" w:hAnsi="Arial" w:cs="Arial"/>
              </w:rPr>
            </w:pPr>
            <w:r w:rsidRPr="002C5414">
              <w:rPr>
                <w:rFonts w:ascii="Arial" w:hAnsi="Arial" w:cs="Arial"/>
              </w:rPr>
              <w:t>Izvedeno je</w:t>
            </w:r>
            <w:r w:rsidR="00EA61A4">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13E61597" w14:textId="4E1D8C84"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5EA48ECD" w14:textId="19103D9C" w:rsidR="00AA0698" w:rsidRPr="002C5414" w:rsidRDefault="00AA0698" w:rsidP="00895256">
            <w:pPr>
              <w:rPr>
                <w:rFonts w:ascii="Arial" w:hAnsi="Arial" w:cs="Arial"/>
                <w:i/>
                <w:u w:val="single"/>
              </w:rPr>
            </w:pPr>
            <w:r w:rsidRPr="002C5414">
              <w:rPr>
                <w:rFonts w:ascii="Arial" w:hAnsi="Arial" w:cs="Arial"/>
                <w:i/>
                <w:u w:val="single"/>
              </w:rPr>
              <w:t>-odpiranje ponudb ne sme biti izvedeno prej kot eno uro po roku za oddajo ponudb- 5. odst. 88. čl. ZJN-3 (novela ZJN-3b)</w:t>
            </w:r>
          </w:p>
          <w:p w14:paraId="7CD6ED76" w14:textId="77777777" w:rsidR="00895256" w:rsidRPr="002C5414"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6C00FA01" w14:textId="77777777" w:rsidR="00895256"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3BB87411" w14:textId="77777777" w:rsidR="00EA61A4" w:rsidRPr="002C5414" w:rsidRDefault="00EA61A4" w:rsidP="00EA61A4">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lastRenderedPageBreak/>
              <w:t xml:space="preserve">od 1. 1. 2022 (novela ZJN-3B) odpiranje ponudb ne sme biti izvedeno prej kot eno uro po roku za oddajo ponudb (5. odst. 88. čl. ZJN-3) </w:t>
            </w:r>
          </w:p>
          <w:p w14:paraId="5C60BD21" w14:textId="2E4981C6" w:rsidR="00EA61A4" w:rsidRPr="002C5414" w:rsidRDefault="00EA61A4" w:rsidP="00EA61A4">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2C5414" w:rsidRDefault="00895256" w:rsidP="00895256">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54D013" w14:textId="77777777" w:rsidR="00895256" w:rsidRPr="002C5414" w:rsidRDefault="00895256" w:rsidP="00895256">
            <w:pPr>
              <w:jc w:val="center"/>
              <w:rPr>
                <w:rFonts w:ascii="Arial" w:hAnsi="Arial" w:cs="Arial"/>
                <w:i/>
                <w:color w:val="A6A6A6"/>
              </w:rPr>
            </w:pPr>
          </w:p>
          <w:p w14:paraId="10BF4E0F"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62B403DD" w14:textId="77777777" w:rsidTr="002C5414">
        <w:trPr>
          <w:trHeight w:val="1340"/>
          <w:jc w:val="center"/>
        </w:trPr>
        <w:tc>
          <w:tcPr>
            <w:tcW w:w="447" w:type="dxa"/>
            <w:vMerge/>
            <w:tcBorders>
              <w:left w:val="single" w:sz="4" w:space="0" w:color="auto"/>
              <w:right w:val="single" w:sz="4" w:space="0" w:color="auto"/>
            </w:tcBorders>
          </w:tcPr>
          <w:p w14:paraId="3D90AF8B"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9ADB9F8"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oz. dokumentacija, iz katere je razvidna ponudbena cena, vseh ponudnikov</w:t>
            </w:r>
          </w:p>
          <w:p w14:paraId="72AB47ED" w14:textId="18C46B36" w:rsidR="004C1204" w:rsidRPr="002C5414" w:rsidRDefault="004C1204" w:rsidP="00895256">
            <w:pPr>
              <w:rPr>
                <w:rFonts w:ascii="Arial" w:hAnsi="Arial" w:cs="Arial"/>
              </w:rPr>
            </w:pPr>
            <w:r w:rsidRPr="002C5414">
              <w:rPr>
                <w:rFonts w:ascii="Arial" w:hAnsi="Arial" w:cs="Arial"/>
              </w:rPr>
              <w:t>(</w:t>
            </w:r>
            <w:r w:rsidR="000A4161" w:rsidRPr="00772877">
              <w:rPr>
                <w:rFonts w:ascii="Arial" w:hAnsi="Arial" w:cs="Arial"/>
                <w:i/>
                <w:u w:val="single"/>
              </w:rPr>
              <w:t>opozorilo</w:t>
            </w:r>
            <w:r w:rsidR="000A4161"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2C5414" w:rsidRDefault="000A4161"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2C5414" w:rsidRDefault="00895256" w:rsidP="00895256">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2C5414" w:rsidRDefault="00895256" w:rsidP="00895256">
            <w:pPr>
              <w:rPr>
                <w:rFonts w:ascii="Arial" w:hAnsi="Arial" w:cs="Arial"/>
              </w:rPr>
            </w:pPr>
            <w:r w:rsidRPr="002C5414">
              <w:rPr>
                <w:rFonts w:ascii="Arial" w:hAnsi="Arial" w:cs="Arial"/>
                <w:b/>
                <w:bCs/>
              </w:rPr>
              <w:t>PREGLED IN OCENA (KONČNIH) PONUDB</w:t>
            </w:r>
          </w:p>
        </w:tc>
      </w:tr>
      <w:tr w:rsidR="00895256" w:rsidRPr="00FE6B7C"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2C5414" w:rsidRDefault="00895256" w:rsidP="00895256">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3C0B0B82" w14:textId="77777777" w:rsidR="00895256" w:rsidRPr="002C5414" w:rsidRDefault="00895256" w:rsidP="00895256">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EC5587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43E07A38"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2C5414" w:rsidRDefault="00895256" w:rsidP="00895256">
            <w:pPr>
              <w:rPr>
                <w:rFonts w:ascii="Arial" w:hAnsi="Arial" w:cs="Arial"/>
              </w:rPr>
            </w:pPr>
          </w:p>
        </w:tc>
      </w:tr>
      <w:tr w:rsidR="00895256" w:rsidRPr="00FE6B7C"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2C5414" w:rsidRDefault="00895256" w:rsidP="00895256">
            <w:pPr>
              <w:rPr>
                <w:rFonts w:ascii="Arial" w:hAnsi="Arial" w:cs="Arial"/>
              </w:rPr>
            </w:pPr>
            <w:r w:rsidRPr="002C5414">
              <w:rPr>
                <w:rFonts w:ascii="Arial" w:hAnsi="Arial" w:cs="Arial"/>
              </w:rPr>
              <w:t>Dopolnitev, popravek, pojasnilo ponudb je izvedeno na poziv naročnika in je dopustno (5., 6. in 7. odst. 89. čl. ZJN-3)</w:t>
            </w:r>
          </w:p>
          <w:p w14:paraId="032E2C44" w14:textId="78753EF9"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80623E" w14:textId="77777777" w:rsidR="00C93B22" w:rsidRPr="006B6489" w:rsidRDefault="00C93B22" w:rsidP="00C93B22">
            <w:pPr>
              <w:pStyle w:val="Odstavekseznama"/>
              <w:numPr>
                <w:ilvl w:val="0"/>
                <w:numId w:val="15"/>
              </w:numPr>
              <w:spacing w:after="0" w:line="240" w:lineRule="auto"/>
              <w:ind w:left="137" w:hanging="137"/>
              <w:contextualSpacing w:val="0"/>
              <w:jc w:val="both"/>
              <w:rPr>
                <w:rFonts w:ascii="Arial" w:hAnsi="Arial" w:cs="Arial"/>
                <w:i/>
                <w:sz w:val="20"/>
                <w:szCs w:val="20"/>
              </w:rPr>
            </w:pPr>
            <w:r w:rsidRPr="006B6489">
              <w:rPr>
                <w:rFonts w:ascii="Arial" w:eastAsia="Times New Roman" w:hAnsi="Arial" w:cs="Arial"/>
                <w:i/>
                <w:sz w:val="20"/>
                <w:szCs w:val="20"/>
              </w:rPr>
              <w:t>ZJN-3 taksativno navaja, česa ponudnik ne sme dopolnjevati ali popravljati – 6. odst. 89. čl. ZJN-3</w:t>
            </w:r>
          </w:p>
          <w:p w14:paraId="0251BD3B" w14:textId="55D3FFE7" w:rsidR="00C93B22" w:rsidRPr="002C5414" w:rsidRDefault="00467C7F" w:rsidP="002C5414">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hAnsi="Arial" w:cs="Arial"/>
                <w:i/>
              </w:rPr>
              <w:t>-</w:t>
            </w:r>
            <w:r w:rsidR="00C93B22"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4D53290" w14:textId="77777777" w:rsidR="00C93B22" w:rsidRPr="002C5414"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w:t>
            </w:r>
            <w:r w:rsidRPr="002C5414">
              <w:rPr>
                <w:rFonts w:ascii="Arial" w:eastAsia="Times New Roman" w:hAnsi="Arial" w:cs="Arial"/>
                <w:i/>
                <w:sz w:val="20"/>
                <w:szCs w:val="20"/>
              </w:rPr>
              <w:lastRenderedPageBreak/>
              <w:t>roka določenega za predložitev ponudbe - 5. odst. 89. čl. ZJN-3</w:t>
            </w:r>
          </w:p>
          <w:p w14:paraId="0DB70738" w14:textId="56DFCADC" w:rsidR="00C93B22" w:rsidRPr="00C93B22"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4859907"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544C832C" w14:textId="77777777" w:rsidR="00895256" w:rsidRPr="002C5414" w:rsidRDefault="00895256" w:rsidP="00895256">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5122D4" w14:textId="17913B3B"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2C5414" w:rsidRDefault="00895256" w:rsidP="00895256">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895256" w:rsidRPr="00FE6B7C"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2C5414" w:rsidRDefault="00895256" w:rsidP="00895256">
            <w:pPr>
              <w:rPr>
                <w:rFonts w:ascii="Arial" w:hAnsi="Arial" w:cs="Arial"/>
              </w:rPr>
            </w:pPr>
            <w:r w:rsidRPr="002C5414">
              <w:rPr>
                <w:rFonts w:ascii="Arial" w:hAnsi="Arial" w:cs="Arial"/>
              </w:rPr>
              <w:t>Nedopustne ponudbe so izločene (29. tč. 1. odst. 2. čl. ZJN-3)</w:t>
            </w:r>
          </w:p>
          <w:p w14:paraId="3FA7CA73"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30E680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7AB9D4F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62C14AC"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kazniva dejanja (1. odst. 75. čl. ZJN-3); </w:t>
            </w:r>
          </w:p>
          <w:p w14:paraId="2421D796" w14:textId="259421A4" w:rsidR="00895256"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EDB59A2" w14:textId="1C62A8BE" w:rsidR="003F3C12" w:rsidRPr="002C5414" w:rsidRDefault="003F3C12" w:rsidP="003F3C12">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 </w:t>
            </w:r>
          </w:p>
          <w:p w14:paraId="782CC7A0"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2C5414" w:rsidRDefault="00895256" w:rsidP="00895256">
            <w:pPr>
              <w:rPr>
                <w:rFonts w:ascii="Arial" w:hAnsi="Arial" w:cs="Arial"/>
              </w:rPr>
            </w:pPr>
          </w:p>
        </w:tc>
      </w:tr>
      <w:tr w:rsidR="00895256" w:rsidRPr="00FE6B7C"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2C5414" w:rsidRDefault="00895256" w:rsidP="00895256">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4D0F59" w:rsidRPr="00FE6B7C" w14:paraId="1C6DCFEC" w14:textId="77777777" w:rsidTr="007E6D93">
        <w:trPr>
          <w:jc w:val="center"/>
        </w:trPr>
        <w:tc>
          <w:tcPr>
            <w:tcW w:w="447" w:type="dxa"/>
            <w:vMerge/>
            <w:tcBorders>
              <w:left w:val="single" w:sz="4" w:space="0" w:color="auto"/>
              <w:right w:val="single" w:sz="4" w:space="0" w:color="auto"/>
            </w:tcBorders>
            <w:vAlign w:val="center"/>
          </w:tcPr>
          <w:p w14:paraId="0E38EE2B" w14:textId="77777777" w:rsidR="004D0F59" w:rsidRPr="004D0F59" w:rsidRDefault="004D0F59"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57C61" w14:textId="77777777" w:rsidR="004D0F59" w:rsidRPr="002C5414" w:rsidRDefault="004D0F59" w:rsidP="004D0F59">
            <w:pPr>
              <w:rPr>
                <w:rFonts w:ascii="Arial" w:hAnsi="Arial" w:cs="Arial"/>
              </w:rPr>
            </w:pPr>
            <w:r w:rsidRPr="002C5414">
              <w:rPr>
                <w:rFonts w:ascii="Arial" w:hAnsi="Arial" w:cs="Arial"/>
              </w:rPr>
              <w:t>Če je oddana ponudba s podizvajalci, so upoštevana zakonska določila (94. čl. ZJN-3):</w:t>
            </w:r>
          </w:p>
          <w:p w14:paraId="38B1925F"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ponudbi navedba vseh podizvajalcev in zahtevanih podatkov – 2. in 8. odst. 94. čl. ZJN-3</w:t>
            </w:r>
          </w:p>
          <w:p w14:paraId="0F490707"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preveritev razlogov za izključitev podizvajalca oz. izpolnjevanje pogojev (izjave, ESPD …) vsakega podizvajalca – 4. odst. 94. čl. ZJN-3</w:t>
            </w:r>
          </w:p>
          <w:p w14:paraId="3915910F" w14:textId="7F9F5A13" w:rsidR="004D0F59" w:rsidRPr="004D0F59" w:rsidRDefault="004D0F59" w:rsidP="004D0F59">
            <w:pPr>
              <w:rPr>
                <w:rFonts w:ascii="Arial" w:hAnsi="Arial" w:cs="Arial"/>
              </w:rPr>
            </w:pPr>
            <w:r w:rsidRPr="00B61384">
              <w:rPr>
                <w:rFonts w:ascii="Arial" w:hAnsi="Arial" w:cs="Arial"/>
                <w:i/>
              </w:rPr>
              <w:lastRenderedPageBreak/>
              <w:t>(</w:t>
            </w:r>
            <w:r w:rsidRPr="00772877">
              <w:rPr>
                <w:rFonts w:ascii="Arial" w:hAnsi="Arial" w:cs="Arial"/>
                <w:i/>
                <w:u w:val="single"/>
              </w:rPr>
              <w:t>opozorilo</w:t>
            </w:r>
            <w:r w:rsidRPr="00B61384">
              <w:rPr>
                <w:rFonts w:ascii="Arial" w:hAnsi="Arial" w:cs="Arial"/>
                <w:i/>
              </w:rPr>
              <w:t xml:space="preserve">: ponudnik lahko del JN odda v </w:t>
            </w:r>
            <w:proofErr w:type="spellStart"/>
            <w:r w:rsidRPr="00B61384">
              <w:rPr>
                <w:rFonts w:ascii="Arial" w:hAnsi="Arial" w:cs="Arial"/>
                <w:i/>
              </w:rPr>
              <w:t>podizvajanje</w:t>
            </w:r>
            <w:proofErr w:type="spellEnd"/>
            <w:r w:rsidRPr="00B61384">
              <w:rPr>
                <w:rFonts w:ascii="Arial" w:hAnsi="Arial" w:cs="Arial"/>
                <w:i/>
              </w:rPr>
              <w:t xml:space="preserve"> (1. odst. 94. čl. ZJN-3), torej ne more oddati v </w:t>
            </w:r>
            <w:proofErr w:type="spellStart"/>
            <w:r w:rsidRPr="00B61384">
              <w:rPr>
                <w:rFonts w:ascii="Arial" w:hAnsi="Arial" w:cs="Arial"/>
                <w:i/>
              </w:rPr>
              <w:t>podizvajanje</w:t>
            </w:r>
            <w:proofErr w:type="spellEnd"/>
            <w:r w:rsidRPr="00B6138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0B6AB116" w14:textId="104F323B" w:rsidR="004D0F59" w:rsidRPr="004D0F59" w:rsidRDefault="004D0F59" w:rsidP="00895256">
            <w:pPr>
              <w:jc w:val="center"/>
              <w:rPr>
                <w:rFonts w:ascii="Arial" w:hAnsi="Arial" w:cs="Arial"/>
              </w:rPr>
            </w:pPr>
            <w:r w:rsidRPr="006B6489">
              <w:rPr>
                <w:rFonts w:ascii="Arial" w:hAnsi="Arial" w:cs="Arial"/>
              </w:rPr>
              <w:lastRenderedPageBreak/>
              <w:fldChar w:fldCharType="begin">
                <w:ffData>
                  <w:name w:val=""/>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7185B28" w14:textId="37064BDD" w:rsidR="004D0F59" w:rsidRPr="004D0F59" w:rsidRDefault="004D0F59" w:rsidP="00895256">
            <w:pPr>
              <w:jc w:val="center"/>
              <w:rPr>
                <w:rFonts w:ascii="Arial" w:hAnsi="Arial" w:cs="Arial"/>
                <w:b/>
                <w:i/>
                <w:color w:val="A6A6A6"/>
              </w:rPr>
            </w:pPr>
            <w:r w:rsidRPr="006B6489">
              <w:rPr>
                <w:rFonts w:ascii="Arial" w:hAnsi="Arial" w:cs="Arial"/>
                <w:b/>
                <w:i/>
                <w:color w:val="A6A6A6"/>
              </w:rPr>
              <w:t xml:space="preserve">ni obvezno, </w:t>
            </w:r>
            <w:r>
              <w:rPr>
                <w:rFonts w:ascii="Arial" w:hAnsi="Arial" w:cs="Arial"/>
                <w:i/>
                <w:color w:val="A6A6A6"/>
              </w:rPr>
              <w:t>če ni podizvajalcev</w:t>
            </w:r>
          </w:p>
        </w:tc>
      </w:tr>
      <w:tr w:rsidR="00895256" w:rsidRPr="00FE6B7C"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2C5414" w:rsidRDefault="00895256" w:rsidP="00895256">
            <w:pPr>
              <w:rPr>
                <w:rFonts w:ascii="Arial" w:hAnsi="Arial" w:cs="Arial"/>
              </w:rPr>
            </w:pPr>
            <w:r w:rsidRPr="002C5414">
              <w:rPr>
                <w:rFonts w:ascii="Arial" w:hAnsi="Arial" w:cs="Arial"/>
              </w:rPr>
              <w:t>Predloženo je finančno zavarovanje za resnost ponudbe (če je bilo zahtevano)</w:t>
            </w:r>
          </w:p>
          <w:p w14:paraId="63B44F88"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75BF285"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3D739130"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895256" w:rsidRPr="00FE6B7C"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2C5414" w:rsidRDefault="00895256" w:rsidP="00895256">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965310" w:rsidRPr="00FE6B7C" w14:paraId="2D7381C0" w14:textId="77777777" w:rsidTr="007E6D93">
        <w:trPr>
          <w:jc w:val="center"/>
        </w:trPr>
        <w:tc>
          <w:tcPr>
            <w:tcW w:w="447" w:type="dxa"/>
            <w:tcBorders>
              <w:left w:val="single" w:sz="4" w:space="0" w:color="auto"/>
              <w:bottom w:val="single" w:sz="4" w:space="0" w:color="auto"/>
              <w:right w:val="single" w:sz="4" w:space="0" w:color="auto"/>
            </w:tcBorders>
            <w:vAlign w:val="center"/>
          </w:tcPr>
          <w:p w14:paraId="291C7ACA" w14:textId="77777777" w:rsidR="00965310" w:rsidRPr="00965310" w:rsidRDefault="00965310"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BB3832" w14:textId="77777777" w:rsidR="00072D2D" w:rsidRPr="00B61384" w:rsidRDefault="00072D2D" w:rsidP="00072D2D">
            <w:pPr>
              <w:rPr>
                <w:rFonts w:ascii="Arial" w:hAnsi="Arial" w:cs="Arial"/>
              </w:rPr>
            </w:pPr>
            <w:r w:rsidRPr="00B61384">
              <w:rPr>
                <w:rFonts w:ascii="Arial" w:hAnsi="Arial" w:cs="Arial"/>
              </w:rPr>
              <w:t>Izbrana ponudba ni neobičajno nizka oz. je ponudba utemeljeno pojasnjena (86. čl. ZJN-3)</w:t>
            </w:r>
          </w:p>
          <w:p w14:paraId="449F5C8B" w14:textId="5D67B0E7" w:rsidR="00965310" w:rsidRPr="00965310" w:rsidRDefault="00072D2D" w:rsidP="00072D2D">
            <w:pPr>
              <w:rPr>
                <w:rFonts w:ascii="Arial" w:hAnsi="Arial" w:cs="Arial"/>
              </w:rPr>
            </w:pPr>
            <w:r w:rsidRPr="00B61384">
              <w:rPr>
                <w:rFonts w:ascii="Arial" w:eastAsia="Calibri" w:hAnsi="Arial" w:cs="Arial"/>
                <w:i/>
                <w:lang w:eastAsia="en-US"/>
              </w:rPr>
              <w:t>(</w:t>
            </w:r>
            <w:r w:rsidRPr="00B61384">
              <w:rPr>
                <w:rFonts w:ascii="Arial" w:eastAsia="Calibri" w:hAnsi="Arial" w:cs="Arial"/>
                <w:i/>
                <w:u w:val="single"/>
                <w:lang w:eastAsia="en-US"/>
              </w:rPr>
              <w:t>opozorilo</w:t>
            </w:r>
            <w:r w:rsidRPr="00B6138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vAlign w:val="center"/>
          </w:tcPr>
          <w:p w14:paraId="30AE0D13" w14:textId="0C154AE0" w:rsidR="00965310" w:rsidRPr="00965310" w:rsidRDefault="00072D2D"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385DCF" w14:textId="77777777" w:rsidR="00965310" w:rsidRPr="00965310" w:rsidRDefault="00965310" w:rsidP="00895256">
            <w:pPr>
              <w:jc w:val="center"/>
              <w:rPr>
                <w:rFonts w:ascii="Arial" w:hAnsi="Arial" w:cs="Arial"/>
                <w:b/>
                <w:i/>
                <w:color w:val="A6A6A6"/>
              </w:rPr>
            </w:pPr>
          </w:p>
        </w:tc>
      </w:tr>
      <w:tr w:rsidR="00895256" w:rsidRPr="00FE6B7C"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2C5414" w:rsidRDefault="00895256" w:rsidP="00895256">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2C5414" w:rsidRDefault="00895256" w:rsidP="00895256">
            <w:pPr>
              <w:rPr>
                <w:rFonts w:ascii="Arial" w:hAnsi="Arial" w:cs="Arial"/>
              </w:rPr>
            </w:pPr>
            <w:r w:rsidRPr="002C5414">
              <w:rPr>
                <w:rFonts w:ascii="Arial" w:hAnsi="Arial" w:cs="Arial"/>
                <w:b/>
                <w:bCs/>
              </w:rPr>
              <w:t>ODLOČITEV O ODDAJI JAVNEGA NAROČILA</w:t>
            </w:r>
          </w:p>
        </w:tc>
      </w:tr>
      <w:tr w:rsidR="00895256" w:rsidRPr="00FE6B7C"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2C5414" w:rsidRDefault="00895256" w:rsidP="00895256">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6385070B"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16C1F85" w14:textId="77777777" w:rsidR="00895256" w:rsidRPr="002C5414" w:rsidRDefault="00895256" w:rsidP="00895256">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2C01E1B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5F3D36B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A69253F"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3EC6AF5D"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2C5414" w:rsidRDefault="00895256" w:rsidP="00895256">
            <w:pPr>
              <w:rPr>
                <w:rFonts w:ascii="Arial" w:hAnsi="Arial" w:cs="Arial"/>
              </w:rPr>
            </w:pPr>
          </w:p>
        </w:tc>
      </w:tr>
      <w:tr w:rsidR="00895256" w:rsidRPr="00FE6B7C"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2C5414" w:rsidRDefault="00895256" w:rsidP="00895256">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2C5414" w:rsidRDefault="00895256" w:rsidP="00895256">
            <w:pPr>
              <w:rPr>
                <w:rFonts w:ascii="Arial" w:hAnsi="Arial" w:cs="Arial"/>
              </w:rPr>
            </w:pPr>
          </w:p>
        </w:tc>
      </w:tr>
      <w:tr w:rsidR="00895256" w:rsidRPr="00FE6B7C"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2C5414" w:rsidRDefault="00895256" w:rsidP="00895256">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2C5414" w:rsidRDefault="00895256" w:rsidP="00895256">
            <w:pPr>
              <w:rPr>
                <w:rFonts w:ascii="Arial" w:hAnsi="Arial" w:cs="Arial"/>
              </w:rPr>
            </w:pPr>
          </w:p>
        </w:tc>
      </w:tr>
      <w:tr w:rsidR="00895256" w:rsidRPr="00FE6B7C"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2C5414" w:rsidRDefault="00895256" w:rsidP="00895256">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2C5414" w:rsidRDefault="00895256" w:rsidP="00895256">
            <w:pPr>
              <w:jc w:val="center"/>
              <w:rPr>
                <w:rFonts w:ascii="Arial" w:hAnsi="Arial" w:cs="Arial"/>
                <w:b/>
                <w:i/>
              </w:rPr>
            </w:pPr>
            <w:r w:rsidRPr="002C5414">
              <w:rPr>
                <w:rFonts w:ascii="Arial" w:hAnsi="Arial" w:cs="Arial"/>
                <w:b/>
                <w:i/>
                <w:color w:val="A6A6A6"/>
              </w:rPr>
              <w:t>ni obvezno za izjeme, ki jih našteva ZJN-3</w:t>
            </w:r>
          </w:p>
        </w:tc>
      </w:tr>
      <w:tr w:rsidR="00895256" w:rsidRPr="00FE6B7C"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F6AC38F" w14:textId="49BFF9FD" w:rsidR="00895256" w:rsidRDefault="00895256" w:rsidP="00DC39CB">
            <w:pPr>
              <w:rPr>
                <w:rFonts w:ascii="Arial" w:hAnsi="Arial" w:cs="Arial"/>
              </w:rPr>
            </w:pPr>
            <w:r w:rsidRPr="002C5414">
              <w:rPr>
                <w:rFonts w:ascii="Arial" w:hAnsi="Arial" w:cs="Arial"/>
              </w:rPr>
              <w:t xml:space="preserve">Zagotovljeno je učinkovito preprečevanje nasprotja interesov (91. čl. ZJN-3) </w:t>
            </w:r>
          </w:p>
          <w:p w14:paraId="60A51B4D" w14:textId="77777777" w:rsidR="00464A80" w:rsidRPr="002C5414" w:rsidRDefault="00464A80" w:rsidP="00464A80">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p>
          <w:p w14:paraId="11E21C6F" w14:textId="77777777" w:rsid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77217C9" w14:textId="369F21D8" w:rsidR="00464A80" w:rsidRP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B61384">
              <w:rPr>
                <w:rFonts w:ascii="Arial" w:eastAsia="Times New Roman" w:hAnsi="Arial" w:cs="Arial"/>
                <w:i/>
                <w:sz w:val="20"/>
                <w:szCs w:val="20"/>
                <w:lang w:eastAsia="sl-SI"/>
              </w:rPr>
              <w:t xml:space="preserve">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B61384">
              <w:rPr>
                <w:rFonts w:ascii="Arial" w:eastAsia="Times New Roman" w:hAnsi="Arial" w:cs="Arial"/>
                <w:i/>
                <w:sz w:val="20"/>
                <w:szCs w:val="20"/>
                <w:lang w:eastAsia="sl-SI"/>
              </w:rPr>
              <w:t>ZIntKP</w:t>
            </w:r>
            <w:proofErr w:type="spellEnd"/>
            <w:r w:rsidRPr="00B61384">
              <w:rPr>
                <w:rFonts w:ascii="Arial" w:eastAsia="Times New Roman" w:hAnsi="Arial" w:cs="Arial"/>
                <w:i/>
                <w:sz w:val="20"/>
                <w:szCs w:val="20"/>
                <w:lang w:eastAsia="sl-SI"/>
              </w:rPr>
              <w:t xml:space="preserve"> </w:t>
            </w:r>
            <w:r w:rsidRPr="00B61384">
              <w:rPr>
                <w:rFonts w:ascii="Arial" w:eastAsia="Times New Roman" w:hAnsi="Arial" w:cs="Arial"/>
                <w:i/>
                <w:sz w:val="20"/>
                <w:szCs w:val="20"/>
                <w:lang w:eastAsia="sl-SI"/>
              </w:rPr>
              <w:footnoteReference w:id="10"/>
            </w:r>
            <w:r w:rsidRPr="00B61384">
              <w:rPr>
                <w:rFonts w:ascii="Arial" w:eastAsia="Times New Roman"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2C5414" w:rsidRDefault="00895256" w:rsidP="00895256">
            <w:pPr>
              <w:jc w:val="center"/>
              <w:rPr>
                <w:rFonts w:ascii="Arial" w:hAnsi="Arial" w:cs="Arial"/>
                <w:b/>
                <w:i/>
                <w:color w:val="A6A6A6"/>
              </w:rPr>
            </w:pPr>
          </w:p>
        </w:tc>
      </w:tr>
      <w:tr w:rsidR="00895256" w:rsidRPr="00FE6B7C"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2C5414" w:rsidRDefault="00895256" w:rsidP="00895256">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2C5414" w:rsidRDefault="00895256" w:rsidP="00895256">
            <w:pPr>
              <w:rPr>
                <w:rFonts w:ascii="Arial" w:hAnsi="Arial" w:cs="Arial"/>
              </w:rPr>
            </w:pPr>
            <w:r w:rsidRPr="002C5414">
              <w:rPr>
                <w:rFonts w:ascii="Arial" w:hAnsi="Arial" w:cs="Arial"/>
                <w:b/>
                <w:bCs/>
              </w:rPr>
              <w:t>OBJAVA OBVESTILA O ODDAJI JAVNEGA NAROČILA</w:t>
            </w:r>
          </w:p>
        </w:tc>
      </w:tr>
      <w:tr w:rsidR="00895256" w:rsidRPr="00FE6B7C"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2C5414" w:rsidRDefault="00895256" w:rsidP="00895256">
            <w:pPr>
              <w:rPr>
                <w:rFonts w:ascii="Arial" w:hAnsi="Arial" w:cs="Arial"/>
              </w:rPr>
            </w:pPr>
            <w:r w:rsidRPr="002C5414">
              <w:rPr>
                <w:rFonts w:ascii="Arial" w:hAnsi="Arial" w:cs="Arial"/>
              </w:rPr>
              <w:t>Obvestilo o oddaji naročila je objavljeno na portalu JN najpozneje 30 dni po sklenitvi pogodbe (22., 52. in 58. čl. ZJN-3)</w:t>
            </w:r>
          </w:p>
          <w:p w14:paraId="1CDDF82A" w14:textId="77777777" w:rsidR="00895256" w:rsidRPr="002C5414" w:rsidRDefault="00895256" w:rsidP="00895256">
            <w:pPr>
              <w:rPr>
                <w:rFonts w:ascii="Arial" w:hAnsi="Arial" w:cs="Arial"/>
              </w:rPr>
            </w:pPr>
            <w:r w:rsidRPr="002C5414">
              <w:rPr>
                <w:rFonts w:ascii="Arial" w:hAnsi="Arial" w:cs="Arial"/>
              </w:rPr>
              <w:t>ali</w:t>
            </w:r>
          </w:p>
          <w:p w14:paraId="0A861265"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547C5A79"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41A7AD1F" w14:textId="77777777" w:rsidR="00895256" w:rsidRPr="002C5414" w:rsidRDefault="00895256" w:rsidP="00895256">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2C5414" w:rsidRDefault="00895256" w:rsidP="00895256">
            <w:pPr>
              <w:rPr>
                <w:rFonts w:ascii="Arial" w:hAnsi="Arial" w:cs="Arial"/>
              </w:rPr>
            </w:pPr>
          </w:p>
        </w:tc>
      </w:tr>
      <w:tr w:rsidR="00895256" w:rsidRPr="00FE6B7C"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2C5414" w:rsidRDefault="00895256" w:rsidP="00895256">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7F069AB" w14:textId="77777777" w:rsidR="00895256" w:rsidRPr="002C5414" w:rsidRDefault="00895256" w:rsidP="00895256">
            <w:pPr>
              <w:rPr>
                <w:rFonts w:ascii="Arial" w:hAnsi="Arial" w:cs="Arial"/>
              </w:rPr>
            </w:pPr>
            <w:r w:rsidRPr="002C5414">
              <w:rPr>
                <w:rFonts w:ascii="Arial" w:hAnsi="Arial" w:cs="Arial"/>
              </w:rPr>
              <w:t>ali</w:t>
            </w:r>
          </w:p>
          <w:p w14:paraId="6D129F08"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95256" w:rsidRPr="00FE6B7C"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D8411C7" w:rsidR="00895256" w:rsidRPr="002C5414" w:rsidRDefault="00895256"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2C5414" w:rsidRDefault="00895256" w:rsidP="00895256">
            <w:pPr>
              <w:rPr>
                <w:rFonts w:ascii="Arial" w:hAnsi="Arial" w:cs="Arial"/>
              </w:rPr>
            </w:pPr>
          </w:p>
        </w:tc>
      </w:tr>
      <w:tr w:rsidR="00895256" w:rsidRPr="00FE6B7C"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2C5414" w:rsidRDefault="00895256" w:rsidP="00895256">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2C5414" w:rsidRDefault="00895256" w:rsidP="00895256">
            <w:pPr>
              <w:rPr>
                <w:rFonts w:ascii="Arial" w:hAnsi="Arial" w:cs="Arial"/>
              </w:rPr>
            </w:pPr>
            <w:r w:rsidRPr="002C5414">
              <w:rPr>
                <w:rFonts w:ascii="Arial" w:hAnsi="Arial" w:cs="Arial"/>
                <w:b/>
                <w:bCs/>
              </w:rPr>
              <w:t>POROČILO v skladu s 105 čl. ZJN-3</w:t>
            </w:r>
          </w:p>
        </w:tc>
      </w:tr>
      <w:tr w:rsidR="00895256" w:rsidRPr="00FE6B7C"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2C5414" w:rsidRDefault="00895256" w:rsidP="00895256">
            <w:pPr>
              <w:rPr>
                <w:rFonts w:ascii="Arial" w:hAnsi="Arial" w:cs="Arial"/>
              </w:rPr>
            </w:pPr>
            <w:r w:rsidRPr="002C5414">
              <w:rPr>
                <w:rFonts w:ascii="Arial" w:hAnsi="Arial" w:cs="Arial"/>
              </w:rPr>
              <w:t>(Končno) poročilo o postopku oddaje JN je pripravljeno in zajema vse predpisane informacije (105. čl. ZJN-3)</w:t>
            </w:r>
          </w:p>
          <w:p w14:paraId="14CEF484"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28733F5"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95256" w:rsidRPr="00FE6B7C"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2C5414" w:rsidRDefault="00895256" w:rsidP="00895256">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2C5414" w:rsidRDefault="00895256" w:rsidP="00895256">
            <w:pPr>
              <w:rPr>
                <w:rFonts w:ascii="Arial" w:hAnsi="Arial" w:cs="Arial"/>
                <w:b/>
                <w:bCs/>
              </w:rPr>
            </w:pPr>
            <w:r w:rsidRPr="002C5414">
              <w:rPr>
                <w:rFonts w:ascii="Arial" w:hAnsi="Arial" w:cs="Arial"/>
                <w:b/>
                <w:bCs/>
              </w:rPr>
              <w:t>TEMELJNA NAČELA JAVNEGA NAROČANJA</w:t>
            </w:r>
          </w:p>
        </w:tc>
      </w:tr>
      <w:tr w:rsidR="00895256" w:rsidRPr="00FE6B7C"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2C5414" w:rsidRDefault="00895256" w:rsidP="00895256">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2C5414" w:rsidRDefault="00895256" w:rsidP="00895256">
            <w:pPr>
              <w:rPr>
                <w:rFonts w:ascii="Arial" w:hAnsi="Arial" w:cs="Arial"/>
                <w:b/>
                <w:bCs/>
              </w:rPr>
            </w:pPr>
          </w:p>
        </w:tc>
      </w:tr>
      <w:tr w:rsidR="00895256" w:rsidRPr="00FE6B7C"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2C5414" w:rsidRDefault="00895256" w:rsidP="00895256">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123ACFC0" w:rsidR="00895256" w:rsidRPr="002C5414" w:rsidRDefault="009F4940" w:rsidP="00895256">
            <w:pPr>
              <w:rPr>
                <w:rFonts w:ascii="Arial" w:hAnsi="Arial" w:cs="Arial"/>
              </w:rPr>
            </w:pPr>
            <w:r w:rsidRPr="002C5414">
              <w:rPr>
                <w:rFonts w:ascii="Arial" w:hAnsi="Arial" w:cs="Arial"/>
                <w:b/>
                <w:bCs/>
              </w:rPr>
              <w:t>PREPOZNAVNOST, PREGLEDNOST  IN</w:t>
            </w:r>
            <w:r w:rsidR="00895256" w:rsidRPr="002C5414">
              <w:rPr>
                <w:rFonts w:ascii="Arial" w:hAnsi="Arial" w:cs="Arial"/>
                <w:b/>
                <w:bCs/>
              </w:rPr>
              <w:t xml:space="preserve"> KOMUNICIRANJE</w:t>
            </w:r>
          </w:p>
        </w:tc>
      </w:tr>
      <w:tr w:rsidR="00895256" w:rsidRPr="00FE6B7C"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15E408D8"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2C5414" w:rsidRDefault="00895256" w:rsidP="00895256">
            <w:pPr>
              <w:rPr>
                <w:rFonts w:ascii="Arial" w:hAnsi="Arial" w:cs="Arial"/>
              </w:rPr>
            </w:pPr>
          </w:p>
        </w:tc>
      </w:tr>
      <w:tr w:rsidR="00895256" w:rsidRPr="00FE6B7C"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2C5414" w:rsidRDefault="00895256" w:rsidP="00895256">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2C5414" w:rsidRDefault="00895256" w:rsidP="00895256">
            <w:pPr>
              <w:rPr>
                <w:rFonts w:ascii="Arial" w:hAnsi="Arial" w:cs="Arial"/>
              </w:rPr>
            </w:pPr>
            <w:r w:rsidRPr="002C5414">
              <w:rPr>
                <w:rFonts w:ascii="Arial" w:hAnsi="Arial" w:cs="Arial"/>
                <w:b/>
                <w:bCs/>
              </w:rPr>
              <w:t>UPOŠTEVAN JE INTERNI DOKUMENT ZA IZVAJANJE JAVNIH NAROČIL</w:t>
            </w:r>
          </w:p>
        </w:tc>
      </w:tr>
      <w:tr w:rsidR="00895256" w:rsidRPr="00FE6B7C"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2C5414" w:rsidRDefault="00895256" w:rsidP="00895256">
            <w:pPr>
              <w:rPr>
                <w:rFonts w:ascii="Arial" w:hAnsi="Arial" w:cs="Arial"/>
              </w:rPr>
            </w:pPr>
            <w:r w:rsidRPr="002C5414">
              <w:rPr>
                <w:rFonts w:ascii="Arial" w:hAnsi="Arial" w:cs="Arial"/>
              </w:rPr>
              <w:t xml:space="preserve">Upoštevana so določila internega dokumenta za izvajanje JN </w:t>
            </w:r>
          </w:p>
          <w:p w14:paraId="499BE155"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95256" w:rsidRPr="00FE6B7C"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2C5414" w:rsidRDefault="00895256" w:rsidP="00895256">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2C5414" w:rsidRDefault="00895256" w:rsidP="00895256">
            <w:pPr>
              <w:rPr>
                <w:rFonts w:ascii="Arial" w:hAnsi="Arial" w:cs="Arial"/>
                <w:b/>
              </w:rPr>
            </w:pPr>
            <w:r w:rsidRPr="002C5414">
              <w:rPr>
                <w:rFonts w:ascii="Arial" w:hAnsi="Arial" w:cs="Arial"/>
                <w:b/>
                <w:bCs/>
              </w:rPr>
              <w:t>REVIZIJA</w:t>
            </w:r>
          </w:p>
        </w:tc>
      </w:tr>
      <w:tr w:rsidR="00895256" w:rsidRPr="00FE6B7C"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388E6524" w:rsidR="00895256" w:rsidRPr="002C5414" w:rsidRDefault="00895256" w:rsidP="00895256">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9A0E5F">
              <w:rPr>
                <w:rFonts w:ascii="Arial" w:hAnsi="Arial" w:cs="Arial"/>
              </w:rPr>
              <w:t xml:space="preserve">pred </w:t>
            </w:r>
            <w:r w:rsidRPr="002C5414">
              <w:rPr>
                <w:rFonts w:ascii="Arial" w:hAnsi="Arial" w:cs="Arial"/>
              </w:rPr>
              <w:t>naročnik</w:t>
            </w:r>
            <w:r w:rsidR="009A0E5F">
              <w:rPr>
                <w:rFonts w:ascii="Arial" w:hAnsi="Arial" w:cs="Arial"/>
              </w:rPr>
              <w:t>om</w:t>
            </w:r>
            <w:r w:rsidRPr="002C5414">
              <w:rPr>
                <w:rFonts w:ascii="Arial" w:hAnsi="Arial" w:cs="Arial"/>
              </w:rPr>
              <w:t xml:space="preserve"> – </w:t>
            </w:r>
            <w:r w:rsidR="009A0E5F">
              <w:rPr>
                <w:rFonts w:ascii="Arial" w:hAnsi="Arial" w:cs="Arial"/>
              </w:rPr>
              <w:t>24-29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2C5414" w:rsidRDefault="00895256" w:rsidP="00895256">
            <w:pPr>
              <w:rPr>
                <w:rFonts w:ascii="Arial" w:hAnsi="Arial" w:cs="Arial"/>
              </w:rPr>
            </w:pPr>
          </w:p>
        </w:tc>
      </w:tr>
      <w:tr w:rsidR="00895256" w:rsidRPr="00FE6B7C"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2C5414" w:rsidRDefault="00895256" w:rsidP="00895256">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2C5414" w:rsidRDefault="00895256" w:rsidP="00895256">
            <w:pPr>
              <w:rPr>
                <w:rFonts w:ascii="Arial" w:hAnsi="Arial" w:cs="Arial"/>
              </w:rPr>
            </w:pPr>
          </w:p>
        </w:tc>
      </w:tr>
      <w:tr w:rsidR="00895256" w:rsidRPr="00FE6B7C"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2C5414" w:rsidRDefault="00895256" w:rsidP="00895256">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2C5414" w:rsidRDefault="00895256" w:rsidP="00895256">
            <w:pPr>
              <w:rPr>
                <w:rFonts w:ascii="Arial" w:hAnsi="Arial" w:cs="Arial"/>
              </w:rPr>
            </w:pPr>
          </w:p>
        </w:tc>
      </w:tr>
      <w:tr w:rsidR="00895256" w:rsidRPr="00FE6B7C"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2C5414" w:rsidRDefault="00895256" w:rsidP="00895256">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2C5414" w:rsidRDefault="00895256" w:rsidP="00895256">
            <w:pPr>
              <w:rPr>
                <w:rFonts w:ascii="Arial" w:hAnsi="Arial" w:cs="Arial"/>
              </w:rPr>
            </w:pPr>
          </w:p>
        </w:tc>
      </w:tr>
      <w:tr w:rsidR="00895256" w:rsidRPr="00FE6B7C"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2C5414" w:rsidRDefault="00895256" w:rsidP="00895256">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2C5414" w:rsidRDefault="00895256" w:rsidP="00895256">
            <w:pPr>
              <w:rPr>
                <w:rFonts w:ascii="Arial" w:hAnsi="Arial" w:cs="Arial"/>
              </w:rPr>
            </w:pPr>
          </w:p>
        </w:tc>
      </w:tr>
      <w:tr w:rsidR="00895256" w:rsidRPr="00FE6B7C"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2C5414" w:rsidRDefault="00895256" w:rsidP="00895256">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2C5414" w:rsidRDefault="00895256" w:rsidP="00895256">
            <w:pPr>
              <w:rPr>
                <w:rFonts w:ascii="Arial" w:hAnsi="Arial" w:cs="Arial"/>
              </w:rPr>
            </w:pPr>
          </w:p>
        </w:tc>
      </w:tr>
      <w:tr w:rsidR="00895256" w:rsidRPr="00FE6B7C"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2C5414" w:rsidRDefault="00895256" w:rsidP="00895256">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2C5414" w:rsidRDefault="00895256" w:rsidP="00895256">
            <w:pPr>
              <w:rPr>
                <w:rFonts w:ascii="Arial" w:hAnsi="Arial" w:cs="Arial"/>
                <w:b/>
              </w:rPr>
            </w:pPr>
            <w:r w:rsidRPr="002C5414">
              <w:rPr>
                <w:rFonts w:ascii="Arial" w:hAnsi="Arial" w:cs="Arial"/>
                <w:b/>
                <w:bCs/>
              </w:rPr>
              <w:t xml:space="preserve">POGODBA </w:t>
            </w:r>
          </w:p>
        </w:tc>
      </w:tr>
      <w:tr w:rsidR="00895256" w:rsidRPr="00FE6B7C"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2C5414" w:rsidRDefault="00895256" w:rsidP="00895256">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2C5414" w:rsidRDefault="00895256" w:rsidP="00895256">
            <w:pPr>
              <w:rPr>
                <w:rFonts w:ascii="Arial" w:hAnsi="Arial" w:cs="Arial"/>
              </w:rPr>
            </w:pPr>
          </w:p>
        </w:tc>
      </w:tr>
      <w:tr w:rsidR="00895256" w:rsidRPr="00FE6B7C"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2C5414" w:rsidRDefault="00895256" w:rsidP="00895256">
            <w:pPr>
              <w:rPr>
                <w:rFonts w:ascii="Arial" w:hAnsi="Arial" w:cs="Arial"/>
              </w:rPr>
            </w:pPr>
            <w:r w:rsidRPr="002C5414">
              <w:rPr>
                <w:rFonts w:ascii="Arial" w:hAnsi="Arial" w:cs="Arial"/>
              </w:rPr>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2C5414" w:rsidRDefault="00895256" w:rsidP="00895256">
            <w:pPr>
              <w:rPr>
                <w:rFonts w:ascii="Arial" w:hAnsi="Arial" w:cs="Arial"/>
              </w:rPr>
            </w:pPr>
          </w:p>
        </w:tc>
      </w:tr>
      <w:tr w:rsidR="00895256" w:rsidRPr="00FE6B7C"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2C5414" w:rsidRDefault="00895256" w:rsidP="00895256">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2C5414" w:rsidRDefault="00895256" w:rsidP="00895256">
            <w:pPr>
              <w:rPr>
                <w:rFonts w:ascii="Arial" w:hAnsi="Arial" w:cs="Arial"/>
              </w:rPr>
            </w:pPr>
          </w:p>
        </w:tc>
      </w:tr>
      <w:tr w:rsidR="00895256" w:rsidRPr="00FE6B7C"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2C5414" w:rsidRDefault="00895256" w:rsidP="00895256">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2C5414" w:rsidRDefault="00895256" w:rsidP="00895256">
            <w:pPr>
              <w:rPr>
                <w:rFonts w:ascii="Arial" w:hAnsi="Arial" w:cs="Arial"/>
              </w:rPr>
            </w:pPr>
          </w:p>
        </w:tc>
      </w:tr>
      <w:tr w:rsidR="00895256" w:rsidRPr="00FE6B7C"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2C5414" w:rsidRDefault="00895256" w:rsidP="00895256">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2C5414" w:rsidRDefault="00895256" w:rsidP="00895256">
            <w:pPr>
              <w:rPr>
                <w:rFonts w:ascii="Arial" w:hAnsi="Arial" w:cs="Arial"/>
              </w:rPr>
            </w:pPr>
          </w:p>
        </w:tc>
      </w:tr>
      <w:tr w:rsidR="00895256" w:rsidRPr="00FE6B7C"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2C5414" w:rsidRDefault="00895256" w:rsidP="00895256">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2C5414" w:rsidRDefault="00895256" w:rsidP="00895256">
            <w:pPr>
              <w:rPr>
                <w:rFonts w:ascii="Arial" w:hAnsi="Arial" w:cs="Arial"/>
              </w:rPr>
            </w:pPr>
          </w:p>
        </w:tc>
      </w:tr>
      <w:tr w:rsidR="00895256" w:rsidRPr="00FE6B7C"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V pogodbi je navedeno </w:t>
            </w:r>
          </w:p>
          <w:p w14:paraId="495DCE41" w14:textId="7357EEEA" w:rsidR="00BB110D" w:rsidRPr="002C5414" w:rsidRDefault="0099677C" w:rsidP="00BB110D">
            <w:pPr>
              <w:autoSpaceDE w:val="0"/>
              <w:autoSpaceDN w:val="0"/>
              <w:adjustRightInd w:val="0"/>
              <w:rPr>
                <w:rFonts w:ascii="Arial" w:hAnsi="Arial" w:cs="Arial"/>
              </w:rPr>
            </w:pPr>
            <w:r w:rsidRPr="002C5414">
              <w:rPr>
                <w:rFonts w:ascii="Arial" w:hAnsi="Arial" w:cs="Arial"/>
              </w:rPr>
              <w:t>-</w:t>
            </w:r>
            <w:r w:rsidR="00895256" w:rsidRPr="002C5414">
              <w:rPr>
                <w:rFonts w:ascii="Arial" w:hAnsi="Arial" w:cs="Arial"/>
              </w:rPr>
              <w:t xml:space="preserve"> </w:t>
            </w:r>
            <w:r w:rsidR="00895256" w:rsidRPr="002C5414">
              <w:rPr>
                <w:rFonts w:ascii="Arial" w:hAnsi="Arial" w:cs="Arial"/>
                <w:u w:val="single"/>
              </w:rPr>
              <w:t xml:space="preserve">razvezni pogoj </w:t>
            </w:r>
            <w:r w:rsidR="00607948" w:rsidRPr="002C5414">
              <w:rPr>
                <w:rFonts w:ascii="Arial" w:hAnsi="Arial" w:cs="Arial"/>
                <w:u w:val="single"/>
              </w:rPr>
              <w:t>(če so bila obvestila o JN poslana v objavo)</w:t>
            </w:r>
            <w:r w:rsidR="00607948" w:rsidRPr="002C5414">
              <w:rPr>
                <w:rFonts w:ascii="Arial" w:hAnsi="Arial" w:cs="Arial"/>
              </w:rPr>
              <w:t xml:space="preserve"> </w:t>
            </w:r>
            <w:r w:rsidR="00895256"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4D13FD5A" w14:textId="150FD34A" w:rsidR="00000303" w:rsidRPr="005D5949" w:rsidRDefault="00BB110D" w:rsidP="00607948">
            <w:pPr>
              <w:autoSpaceDE w:val="0"/>
              <w:autoSpaceDN w:val="0"/>
              <w:adjustRightInd w:val="0"/>
              <w:rPr>
                <w:rFonts w:ascii="Arial" w:hAnsi="Arial" w:cs="Arial"/>
                <w:i/>
              </w:rPr>
            </w:pPr>
            <w:r w:rsidRPr="002C5414">
              <w:rPr>
                <w:rFonts w:ascii="Arial" w:hAnsi="Arial" w:cs="Arial"/>
                <w:i/>
              </w:rPr>
              <w:t xml:space="preserve"> (</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2C5414" w:rsidRDefault="00895256" w:rsidP="00895256">
            <w:pPr>
              <w:rPr>
                <w:rFonts w:ascii="Arial" w:hAnsi="Arial" w:cs="Arial"/>
              </w:rPr>
            </w:pPr>
          </w:p>
        </w:tc>
      </w:tr>
      <w:tr w:rsidR="00895256" w:rsidRPr="00FE6B7C"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2C5414" w:rsidRDefault="00895256" w:rsidP="00895256">
            <w:pPr>
              <w:rPr>
                <w:rFonts w:ascii="Arial" w:hAnsi="Arial" w:cs="Arial"/>
              </w:rPr>
            </w:pPr>
            <w:r w:rsidRPr="002C5414">
              <w:rPr>
                <w:rFonts w:ascii="Arial" w:hAnsi="Arial" w:cs="Arial"/>
              </w:rPr>
              <w:t>Pogodba skladno s ponudbo vsebuje podatke glede podizvajalcev oz. upoštevana so zakonska določila (94. čl. ZJN-3):</w:t>
            </w:r>
          </w:p>
          <w:p w14:paraId="4FC9B97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lastRenderedPageBreak/>
              <w:t>navedba vseh podizvajalcev v ponudbi in zahtevanih podatkov – 2. odst. 94. čl. ZJN-3</w:t>
            </w:r>
          </w:p>
          <w:p w14:paraId="08DC3EB5"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45E55A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2080450"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95256" w:rsidRPr="00FE6B7C"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2C5414" w:rsidRDefault="00895256" w:rsidP="00895256">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0BD97AB" w14:textId="77777777"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47034BF" w14:textId="1D31BF32"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1880AAF9" w14:textId="0CEF736D" w:rsidR="00C44A3A" w:rsidRPr="002C5414" w:rsidRDefault="00C44A3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FA42AA6"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95256" w:rsidRPr="00FE6B7C"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2C5414" w:rsidRDefault="00895256" w:rsidP="00895256">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4B9729A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2C5414" w:rsidRDefault="00895256" w:rsidP="00895256">
            <w:pPr>
              <w:rPr>
                <w:rFonts w:ascii="Arial" w:hAnsi="Arial" w:cs="Arial"/>
              </w:rPr>
            </w:pPr>
          </w:p>
        </w:tc>
      </w:tr>
      <w:tr w:rsidR="00895256" w:rsidRPr="00FE6B7C"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2C5414" w:rsidRDefault="00895256" w:rsidP="00895256">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2C5414" w:rsidRDefault="00895256" w:rsidP="00895256">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2C5414" w:rsidRDefault="00895256" w:rsidP="00895256">
            <w:pPr>
              <w:rPr>
                <w:rFonts w:ascii="Arial" w:hAnsi="Arial" w:cs="Arial"/>
              </w:rPr>
            </w:pPr>
          </w:p>
        </w:tc>
      </w:tr>
      <w:tr w:rsidR="00895256" w:rsidRPr="00FE6B7C"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2C5414" w:rsidRDefault="00895256" w:rsidP="00895256">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2C5414" w:rsidRDefault="00895256" w:rsidP="00895256">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895256" w:rsidRPr="00FE6B7C"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2C5414" w:rsidRDefault="00895256" w:rsidP="00895256">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2C5414" w:rsidRDefault="00895256" w:rsidP="00895256">
            <w:pPr>
              <w:rPr>
                <w:rFonts w:ascii="Arial" w:hAnsi="Arial" w:cs="Arial"/>
              </w:rPr>
            </w:pPr>
          </w:p>
        </w:tc>
      </w:tr>
      <w:tr w:rsidR="00895256" w:rsidRPr="00FE6B7C"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2C5414" w:rsidRDefault="00895256" w:rsidP="00895256">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6E236C9C" w:rsidR="00895256" w:rsidRPr="002C5414" w:rsidRDefault="00895256" w:rsidP="00895256">
            <w:pPr>
              <w:rPr>
                <w:rFonts w:ascii="Arial" w:hAnsi="Arial" w:cs="Arial"/>
              </w:rPr>
            </w:pPr>
            <w:r w:rsidRPr="002C5414">
              <w:rPr>
                <w:rFonts w:ascii="Arial" w:hAnsi="Arial" w:cs="Arial"/>
              </w:rPr>
              <w:t xml:space="preserve">Sprememba pogodbe o izvedbi JN je v skladu z razlogi iz 1. – </w:t>
            </w:r>
            <w:r w:rsidR="00693390">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2"/>
            </w:r>
            <w:r w:rsidRPr="002C5414">
              <w:rPr>
                <w:rFonts w:ascii="Arial" w:hAnsi="Arial" w:cs="Arial"/>
              </w:rPr>
              <w:t xml:space="preserve"> (5. tč. 1. odst. v povezavi s 4. odst. 95 čl. ZJN-3)</w:t>
            </w:r>
          </w:p>
          <w:p w14:paraId="44D7C569" w14:textId="44D63A68" w:rsidR="00895256" w:rsidRDefault="00895256" w:rsidP="00895256">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preveri se vse zakonsko določene razloge za posamezno spremembo pogodbe (aneks) in njihovo utemeljitev, kar mora imeti naročnik dokumentirano</w:t>
            </w:r>
          </w:p>
          <w:p w14:paraId="6C1D9AE2" w14:textId="77777777" w:rsidR="001D6A40" w:rsidRDefault="00693390" w:rsidP="00895256">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24BD2B8E" w14:textId="5AC9004E" w:rsidR="00895256" w:rsidRPr="002C5414" w:rsidRDefault="00895256" w:rsidP="00895256">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2C5414" w:rsidRDefault="00895256" w:rsidP="00895256">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6D66047"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95256" w:rsidRPr="00FE6B7C"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2C5414" w:rsidRDefault="00895256" w:rsidP="00895256">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2C5414" w:rsidRDefault="00895256" w:rsidP="00895256">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95256" w:rsidRPr="00FE6B7C"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2C5414" w:rsidRDefault="00895256" w:rsidP="00895256">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2C5414" w:rsidRDefault="00895256" w:rsidP="00895256">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95256" w:rsidRPr="00FE6B7C"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2C5414" w:rsidRDefault="00895256" w:rsidP="00895256">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2C5414" w:rsidRDefault="00895256" w:rsidP="00895256">
            <w:pPr>
              <w:rPr>
                <w:rFonts w:ascii="Arial" w:hAnsi="Arial" w:cs="Arial"/>
              </w:rPr>
            </w:pPr>
          </w:p>
        </w:tc>
      </w:tr>
      <w:tr w:rsidR="00895256" w:rsidRPr="00FE6B7C"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77777777" w:rsidR="00895256" w:rsidRPr="002C5414" w:rsidRDefault="00895256" w:rsidP="00895256">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2C5414" w:rsidRDefault="00895256" w:rsidP="00895256">
            <w:pPr>
              <w:jc w:val="center"/>
              <w:rPr>
                <w:rFonts w:ascii="Arial" w:hAnsi="Arial" w:cs="Arial"/>
              </w:rPr>
            </w:pPr>
          </w:p>
        </w:tc>
      </w:tr>
      <w:tr w:rsidR="00895256" w:rsidRPr="00FE6B7C"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6A2E586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2C5414" w:rsidRDefault="00895256" w:rsidP="00895256">
            <w:pPr>
              <w:rPr>
                <w:rFonts w:ascii="Arial" w:hAnsi="Arial" w:cs="Arial"/>
              </w:rPr>
            </w:pPr>
          </w:p>
        </w:tc>
      </w:tr>
    </w:tbl>
    <w:p w14:paraId="5934D860"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454147FF"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3"/>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4"/>
            </w:r>
          </w:p>
          <w:p w14:paraId="7473E98F"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16349B">
              <w:rPr>
                <w:rFonts w:ascii="Arial" w:hAnsi="Arial" w:cs="Arial"/>
              </w:rPr>
            </w:r>
            <w:r w:rsidR="0016349B">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2C5414" w:rsidRDefault="0047048A" w:rsidP="007E6D93">
            <w:pPr>
              <w:rPr>
                <w:rFonts w:ascii="Arial" w:hAnsi="Arial" w:cs="Arial"/>
              </w:rPr>
            </w:pPr>
          </w:p>
        </w:tc>
      </w:tr>
    </w:tbl>
    <w:p w14:paraId="2723909B" w14:textId="77777777" w:rsidR="0047048A" w:rsidRPr="002C5414" w:rsidRDefault="0047048A" w:rsidP="0047048A">
      <w:pPr>
        <w:rPr>
          <w:rFonts w:ascii="Arial" w:hAnsi="Arial" w:cs="Arial"/>
        </w:rPr>
      </w:pPr>
    </w:p>
    <w:p w14:paraId="1A6F3F8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2C5414" w:rsidRDefault="0047048A" w:rsidP="007E6D93">
            <w:pPr>
              <w:rPr>
                <w:rFonts w:ascii="Arial" w:hAnsi="Arial" w:cs="Arial"/>
                <w:bCs/>
              </w:rPr>
            </w:pPr>
          </w:p>
          <w:p w14:paraId="0514F849" w14:textId="77777777" w:rsidR="0047048A" w:rsidRPr="002C5414" w:rsidRDefault="0047048A" w:rsidP="007E6D93">
            <w:pPr>
              <w:rPr>
                <w:rFonts w:ascii="Arial" w:hAnsi="Arial" w:cs="Arial"/>
                <w:bCs/>
              </w:rPr>
            </w:pPr>
          </w:p>
          <w:p w14:paraId="1085C6F0" w14:textId="77777777" w:rsidR="0047048A" w:rsidRPr="002C5414" w:rsidRDefault="0047048A" w:rsidP="007E6D93">
            <w:pPr>
              <w:rPr>
                <w:rFonts w:ascii="Arial" w:hAnsi="Arial" w:cs="Arial"/>
                <w:bCs/>
              </w:rPr>
            </w:pPr>
          </w:p>
          <w:p w14:paraId="772DA46D" w14:textId="77777777" w:rsidR="0047048A" w:rsidRPr="002C5414" w:rsidRDefault="0047048A" w:rsidP="007E6D93">
            <w:pPr>
              <w:rPr>
                <w:rFonts w:ascii="Arial" w:hAnsi="Arial" w:cs="Arial"/>
                <w:bCs/>
              </w:rPr>
            </w:pPr>
          </w:p>
          <w:p w14:paraId="2D09CF21" w14:textId="77777777" w:rsidR="0047048A" w:rsidRPr="002C5414" w:rsidRDefault="0047048A" w:rsidP="007E6D93">
            <w:pPr>
              <w:rPr>
                <w:rFonts w:ascii="Arial" w:hAnsi="Arial" w:cs="Arial"/>
                <w:bCs/>
              </w:rPr>
            </w:pPr>
          </w:p>
        </w:tc>
      </w:tr>
    </w:tbl>
    <w:p w14:paraId="1B4416A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592963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701CB9E8" w14:textId="77777777" w:rsidR="0047048A" w:rsidRPr="002C5414" w:rsidRDefault="0047048A" w:rsidP="008D5D35">
      <w:pPr>
        <w:rPr>
          <w:rFonts w:ascii="Arial" w:hAnsi="Arial" w:cs="Arial"/>
        </w:rPr>
      </w:pPr>
      <w:bookmarkStart w:id="9" w:name="_Toc2777887"/>
    </w:p>
    <w:bookmarkEnd w:id="9"/>
    <w:sectPr w:rsidR="0047048A"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5E37682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F0098F"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2826A3D2" w14:textId="162D2D8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F0098F" w:rsidRPr="00A848AD">
        <w:rPr>
          <w:rFonts w:ascii="Arial" w:hAnsi="Arial" w:cs="Arial"/>
          <w:sz w:val="16"/>
          <w:szCs w:val="16"/>
        </w:rPr>
        <w:t>8636</w:t>
      </w:r>
    </w:p>
  </w:footnote>
  <w:footnote w:id="2">
    <w:p w14:paraId="6D67872D" w14:textId="67EE9A09"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855C22" w:rsidRPr="00A848AD">
        <w:rPr>
          <w:rFonts w:ascii="Arial" w:hAnsi="Arial" w:cs="Arial"/>
          <w:sz w:val="16"/>
          <w:szCs w:val="16"/>
        </w:rPr>
        <w:t>,</w:t>
      </w:r>
      <w:r w:rsidRPr="00A848AD">
        <w:rPr>
          <w:rFonts w:ascii="Arial" w:hAnsi="Arial" w:cs="Arial"/>
          <w:sz w:val="16"/>
          <w:szCs w:val="16"/>
        </w:rPr>
        <w:t xml:space="preserve"> 60/17</w:t>
      </w:r>
      <w:r w:rsidR="00855C2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3">
    <w:p w14:paraId="37B9CC06"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4">
    <w:p w14:paraId="6DD4D3A0"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5">
    <w:p w14:paraId="3A51AA32"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
    <w:p w14:paraId="1FFEB4B9" w14:textId="4FD40451"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7">
    <w:p w14:paraId="0418C64F"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69FB18BA" w14:textId="45B9CDCB"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8">
    <w:p w14:paraId="30E4696A"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F879E7" w:rsidRPr="00A848AD">
        <w:rPr>
          <w:rFonts w:ascii="Arial" w:hAnsi="Arial" w:cs="Arial"/>
          <w:sz w:val="16"/>
          <w:szCs w:val="16"/>
        </w:rPr>
        <w:t>, 64/17 in 121/21</w:t>
      </w:r>
      <w:r w:rsidRPr="00A848AD">
        <w:rPr>
          <w:rFonts w:ascii="Arial" w:hAnsi="Arial" w:cs="Arial"/>
          <w:sz w:val="16"/>
          <w:szCs w:val="16"/>
        </w:rPr>
        <w:t xml:space="preserve"> s</w:t>
      </w:r>
      <w:r w:rsidR="00F879E7" w:rsidRPr="00A848AD">
        <w:rPr>
          <w:rFonts w:ascii="Arial" w:hAnsi="Arial" w:cs="Arial"/>
          <w:sz w:val="16"/>
          <w:szCs w:val="16"/>
        </w:rPr>
        <w:t xml:space="preserve"> naslednjimi</w:t>
      </w:r>
      <w:r w:rsidRPr="00A848AD">
        <w:rPr>
          <w:rFonts w:ascii="Arial" w:hAnsi="Arial" w:cs="Arial"/>
          <w:sz w:val="16"/>
          <w:szCs w:val="16"/>
        </w:rPr>
        <w:t xml:space="preserve"> spremembami), dostopen na:</w:t>
      </w:r>
    </w:p>
    <w:p w14:paraId="60F08C3B" w14:textId="5035896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http://www.pisrs.si/Pis.web/pregledPredpisa?id=URED7202</w:t>
      </w:r>
    </w:p>
  </w:footnote>
  <w:footnote w:id="9">
    <w:p w14:paraId="7D7AD0B1"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0740AC86" w14:textId="1E27F1FA" w:rsidR="00B47954" w:rsidRPr="0066499B" w:rsidRDefault="00B47954" w:rsidP="0047048A">
      <w:pPr>
        <w:pStyle w:val="Sprotnaopomba-besedilo"/>
        <w:ind w:left="-426" w:right="-433"/>
        <w:rPr>
          <w:sz w:val="16"/>
          <w:szCs w:val="16"/>
        </w:rPr>
      </w:pPr>
      <w:r w:rsidRPr="00A848AD">
        <w:rPr>
          <w:rFonts w:ascii="Arial" w:hAnsi="Arial" w:cs="Arial"/>
          <w:sz w:val="16"/>
          <w:szCs w:val="16"/>
        </w:rPr>
        <w:t>http://www.djn.mju.gov.si/resources/files/Stalisca/2014-07-10%20MK_stalisceMF_inzenirske%20storitve_vpis%20v%20zbornico4.doc</w:t>
      </w:r>
      <w:r w:rsidRPr="0066499B">
        <w:rPr>
          <w:sz w:val="16"/>
          <w:szCs w:val="16"/>
        </w:rPr>
        <w:t xml:space="preserve"> </w:t>
      </w:r>
    </w:p>
  </w:footnote>
  <w:footnote w:id="10">
    <w:p w14:paraId="2A7B44C5" w14:textId="77777777" w:rsidR="00A848AD" w:rsidRDefault="00464A80" w:rsidP="00464A80">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14064108" w14:textId="3973CC8E" w:rsidR="00464A80" w:rsidRPr="007053D5" w:rsidRDefault="00464A80" w:rsidP="00464A80">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1">
    <w:p w14:paraId="6FBF676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w:t>
      </w:r>
      <w:r w:rsidR="00855C22"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5727322C" w14:textId="1DD0D67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12">
    <w:p w14:paraId="1622A7A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w:t>
      </w:r>
      <w:r w:rsidRPr="00A848AD">
        <w:rPr>
          <w:rFonts w:ascii="Arial" w:hAnsi="Arial" w:cs="Arial"/>
          <w:sz w:val="16"/>
          <w:szCs w:val="16"/>
        </w:rPr>
        <w:t xml:space="preserve"> </w:t>
      </w:r>
      <w:r w:rsidRPr="00A848AD">
        <w:rPr>
          <w:rFonts w:ascii="Arial" w:hAnsi="Arial" w:cs="Arial"/>
          <w:sz w:val="16"/>
          <w:szCs w:val="16"/>
          <w:lang w:val="x-none"/>
        </w:rPr>
        <w:t>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005B6C39"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15BCA33F" w14:textId="16CAE261" w:rsidR="00B47954" w:rsidRPr="0066499B"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66499B">
        <w:rPr>
          <w:sz w:val="16"/>
          <w:szCs w:val="16"/>
        </w:rPr>
        <w:t xml:space="preserve"> </w:t>
      </w:r>
    </w:p>
  </w:footnote>
  <w:footnote w:id="13">
    <w:p w14:paraId="417185A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r w:rsidR="00A848AD">
        <w:rPr>
          <w:rFonts w:ascii="Arial" w:hAnsi="Arial" w:cs="Arial"/>
          <w:sz w:val="16"/>
          <w:szCs w:val="16"/>
        </w:rPr>
        <w:t>:</w:t>
      </w:r>
    </w:p>
    <w:p w14:paraId="00CF5286" w14:textId="437D855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14">
    <w:p w14:paraId="1775EDA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C9D9FB8" w14:textId="18A545DD" w:rsidR="00B47954" w:rsidRPr="0066499B"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BAA5F" w14:textId="005201E5" w:rsidR="00D44022" w:rsidRPr="00445630" w:rsidRDefault="00D44022" w:rsidP="00D44022">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56F3AD18" wp14:editId="71FD221B">
          <wp:simplePos x="0" y="0"/>
          <wp:positionH relativeFrom="column">
            <wp:posOffset>-309245</wp:posOffset>
          </wp:positionH>
          <wp:positionV relativeFrom="paragraph">
            <wp:posOffset>-1905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77A3BC06" wp14:editId="5F713740">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156182DF" wp14:editId="58E658B6">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6349B"/>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D5D35"/>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44022"/>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8849</Words>
  <Characters>50440</Characters>
  <Application>Microsoft Office Word</Application>
  <DocSecurity>0</DocSecurity>
  <Lines>420</Lines>
  <Paragraphs>118</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59171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4</cp:revision>
  <cp:lastPrinted>2023-10-20T11:43:00Z</cp:lastPrinted>
  <dcterms:created xsi:type="dcterms:W3CDTF">2024-11-08T14:17:00Z</dcterms:created>
  <dcterms:modified xsi:type="dcterms:W3CDTF">2025-01-23T10:01:00Z</dcterms:modified>
</cp:coreProperties>
</file>